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33789" w:rsidRPr="00FE5CA1" w:rsidRDefault="008B0C7D">
      <w:pPr>
        <w:pStyle w:val="heading21"/>
        <w:rPr>
          <w:rFonts w:ascii="Times New Roman" w:eastAsia="Times New Roman" w:hAnsi="Times New Roman" w:cs="Times New Roman"/>
          <w:color w:val="222E69"/>
          <w:sz w:val="32"/>
          <w:szCs w:val="32"/>
        </w:rPr>
      </w:pPr>
      <w:r w:rsidRPr="00FE5CA1">
        <w:rPr>
          <w:rFonts w:ascii="Times New Roman" w:eastAsia="Times New Roman" w:hAnsi="Times New Roman" w:cs="Times New Roman"/>
          <w:color w:val="222E69"/>
          <w:sz w:val="32"/>
          <w:szCs w:val="32"/>
        </w:rPr>
        <w:t>Self: All About Me Book</w:t>
      </w:r>
    </w:p>
    <w:p w14:paraId="00000002" w14:textId="750893FC"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Guiding Question</w:t>
      </w:r>
    </w:p>
    <w:p w14:paraId="00000003" w14:textId="77777777" w:rsidR="00933789" w:rsidRPr="00FE5CA1" w:rsidRDefault="008B0C7D">
      <w:pPr>
        <w:pStyle w:val="Normal1"/>
        <w:numPr>
          <w:ilvl w:val="0"/>
          <w:numId w:val="2"/>
        </w:numPr>
        <w:pBdr>
          <w:top w:val="nil"/>
          <w:left w:val="nil"/>
          <w:bottom w:val="nil"/>
          <w:right w:val="nil"/>
          <w:between w:val="nil"/>
        </w:pBdr>
        <w:rPr>
          <w:rFonts w:ascii="Verdana" w:eastAsia="Verdana" w:hAnsi="Verdana" w:cs="Verdana"/>
          <w:i/>
          <w:color w:val="1F497D"/>
          <w:sz w:val="20"/>
          <w:szCs w:val="20"/>
        </w:rPr>
      </w:pPr>
      <w:r w:rsidRPr="00FE5CA1">
        <w:rPr>
          <w:rFonts w:ascii="Verdana" w:eastAsia="Verdana" w:hAnsi="Verdana" w:cs="Verdana"/>
          <w:sz w:val="20"/>
          <w:szCs w:val="20"/>
        </w:rPr>
        <w:t>How do I tell others what I want and what I need?</w:t>
      </w:r>
    </w:p>
    <w:p w14:paraId="00000004" w14:textId="65222294"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Learning Targets </w:t>
      </w:r>
    </w:p>
    <w:p w14:paraId="00000005" w14:textId="77777777" w:rsidR="00933789" w:rsidRPr="00FE5CA1" w:rsidRDefault="00933789">
      <w:pPr>
        <w:pStyle w:val="Normal1"/>
        <w:spacing w:before="0" w:after="0" w:line="240" w:lineRule="auto"/>
        <w:rPr>
          <w:rFonts w:ascii="Verdana" w:eastAsia="Verdana" w:hAnsi="Verdana" w:cs="Verdana"/>
          <w:color w:val="000000"/>
          <w:sz w:val="20"/>
          <w:szCs w:val="20"/>
        </w:rPr>
      </w:pPr>
    </w:p>
    <w:p w14:paraId="00000006" w14:textId="77777777" w:rsidR="00933789" w:rsidRPr="0052191F" w:rsidRDefault="008B0C7D">
      <w:pPr>
        <w:pStyle w:val="Normal1"/>
        <w:spacing w:before="0" w:after="0" w:line="240" w:lineRule="auto"/>
        <w:rPr>
          <w:rFonts w:ascii="Verdana" w:eastAsia="Verdana" w:hAnsi="Verdana" w:cs="Verdana"/>
          <w:color w:val="000000"/>
          <w:sz w:val="20"/>
          <w:szCs w:val="20"/>
        </w:rPr>
      </w:pPr>
      <w:r w:rsidRPr="0052191F">
        <w:rPr>
          <w:rFonts w:ascii="Verdana" w:eastAsia="Verdana" w:hAnsi="Verdana" w:cs="Verdana"/>
          <w:color w:val="000000"/>
          <w:sz w:val="20"/>
          <w:szCs w:val="20"/>
        </w:rPr>
        <w:t>In this lesson:</w:t>
      </w:r>
    </w:p>
    <w:p w14:paraId="00000007" w14:textId="77777777" w:rsidR="00933789" w:rsidRPr="0052191F" w:rsidRDefault="00933789">
      <w:pPr>
        <w:pStyle w:val="Normal1"/>
        <w:spacing w:before="0" w:after="0" w:line="240" w:lineRule="auto"/>
        <w:rPr>
          <w:rFonts w:ascii="Verdana" w:eastAsia="Verdana" w:hAnsi="Verdana" w:cs="Verdana"/>
          <w:color w:val="000000"/>
          <w:sz w:val="20"/>
          <w:szCs w:val="20"/>
        </w:rPr>
      </w:pPr>
    </w:p>
    <w:p w14:paraId="00000008" w14:textId="77777777" w:rsidR="00933789" w:rsidRPr="0052191F" w:rsidRDefault="008B0C7D" w:rsidP="00FE2D1E">
      <w:pPr>
        <w:pStyle w:val="Normal1"/>
        <w:numPr>
          <w:ilvl w:val="0"/>
          <w:numId w:val="24"/>
        </w:numPr>
        <w:spacing w:before="0" w:after="0" w:line="240" w:lineRule="auto"/>
        <w:rPr>
          <w:rFonts w:ascii="Verdana" w:eastAsia="Verdana" w:hAnsi="Verdana" w:cs="Verdana"/>
        </w:rPr>
      </w:pPr>
      <w:r w:rsidRPr="0052191F">
        <w:rPr>
          <w:rFonts w:ascii="Verdana" w:eastAsia="Verdana" w:hAnsi="Verdana" w:cs="Verdana"/>
          <w:sz w:val="20"/>
          <w:szCs w:val="20"/>
        </w:rPr>
        <w:t>I can explain to others what I want and what I need.</w:t>
      </w:r>
    </w:p>
    <w:p w14:paraId="00000009" w14:textId="77777777" w:rsidR="00933789" w:rsidRPr="0052191F" w:rsidRDefault="008B0C7D" w:rsidP="00FE2D1E">
      <w:pPr>
        <w:pStyle w:val="Normal1"/>
        <w:numPr>
          <w:ilvl w:val="0"/>
          <w:numId w:val="24"/>
        </w:numPr>
        <w:spacing w:before="0" w:after="0" w:line="240" w:lineRule="auto"/>
        <w:rPr>
          <w:rFonts w:ascii="Verdana" w:eastAsia="Verdana" w:hAnsi="Verdana" w:cs="Verdana"/>
        </w:rPr>
      </w:pPr>
      <w:r w:rsidRPr="0052191F">
        <w:rPr>
          <w:rFonts w:ascii="Verdana" w:eastAsia="Verdana" w:hAnsi="Verdana" w:cs="Verdana"/>
          <w:sz w:val="20"/>
          <w:szCs w:val="20"/>
        </w:rPr>
        <w:t>I can talk about how I feel and the things that are important to me.</w:t>
      </w:r>
    </w:p>
    <w:p w14:paraId="0000000A" w14:textId="77777777" w:rsidR="00933789" w:rsidRPr="0052191F" w:rsidRDefault="008B0C7D">
      <w:pPr>
        <w:pStyle w:val="heading31"/>
        <w:rPr>
          <w:rFonts w:ascii="Verdana" w:eastAsia="Verdana" w:hAnsi="Verdana" w:cs="Verdana"/>
          <w:color w:val="407EC9"/>
          <w:sz w:val="20"/>
          <w:szCs w:val="20"/>
        </w:rPr>
      </w:pPr>
      <w:r w:rsidRPr="0052191F">
        <w:rPr>
          <w:rFonts w:ascii="Verdana" w:eastAsia="Verdana" w:hAnsi="Verdana" w:cs="Verdana"/>
          <w:color w:val="407EC9"/>
          <w:sz w:val="20"/>
          <w:szCs w:val="20"/>
        </w:rPr>
        <w:t>Standards</w:t>
      </w:r>
    </w:p>
    <w:p w14:paraId="0000000B" w14:textId="77777777" w:rsidR="00933789" w:rsidRPr="00FE5CA1" w:rsidRDefault="008B0C7D">
      <w:pPr>
        <w:pStyle w:val="Normal1"/>
        <w:spacing w:before="0" w:after="0" w:line="240" w:lineRule="auto"/>
        <w:rPr>
          <w:rFonts w:ascii="Verdana" w:eastAsia="Verdana" w:hAnsi="Verdana" w:cs="Verdana"/>
          <w:color w:val="000000"/>
          <w:sz w:val="20"/>
          <w:szCs w:val="20"/>
        </w:rPr>
      </w:pPr>
      <w:r w:rsidRPr="0052191F">
        <w:rPr>
          <w:rFonts w:ascii="Calibri" w:eastAsia="Calibri" w:hAnsi="Calibri" w:cs="Calibri"/>
          <w:color w:val="000000"/>
        </w:rPr>
        <w:t>A</w:t>
      </w:r>
      <w:r w:rsidRPr="0052191F">
        <w:rPr>
          <w:rFonts w:ascii="Verdana" w:eastAsia="Verdana" w:hAnsi="Verdana" w:cs="Verdana"/>
          <w:color w:val="000000"/>
          <w:sz w:val="20"/>
          <w:szCs w:val="20"/>
        </w:rPr>
        <w:t>Z K-2 Career</w:t>
      </w:r>
      <w:r w:rsidRPr="00FE5CA1">
        <w:rPr>
          <w:rFonts w:ascii="Verdana" w:eastAsia="Verdana" w:hAnsi="Verdana" w:cs="Verdana"/>
          <w:color w:val="000000"/>
          <w:sz w:val="20"/>
          <w:szCs w:val="20"/>
        </w:rPr>
        <w:t xml:space="preserve"> Literacy Standards </w:t>
      </w:r>
    </w:p>
    <w:p w14:paraId="0000000C" w14:textId="699587AA" w:rsidR="00933789" w:rsidRPr="00FE5CA1" w:rsidRDefault="1CE446F6" w:rsidP="1CE446F6">
      <w:pPr>
        <w:pStyle w:val="Normal1"/>
        <w:numPr>
          <w:ilvl w:val="0"/>
          <w:numId w:val="17"/>
        </w:numPr>
        <w:pBdr>
          <w:top w:val="nil"/>
          <w:left w:val="nil"/>
          <w:bottom w:val="nil"/>
          <w:right w:val="nil"/>
          <w:between w:val="nil"/>
        </w:pBdr>
        <w:spacing w:after="0"/>
        <w:rPr>
          <w:rFonts w:ascii="Verdana" w:eastAsia="Verdana" w:hAnsi="Verdana" w:cs="Verdana"/>
          <w:sz w:val="20"/>
          <w:szCs w:val="20"/>
        </w:rPr>
      </w:pPr>
      <w:r w:rsidRPr="00FE5CA1">
        <w:rPr>
          <w:rFonts w:ascii="Verdana" w:eastAsia="Verdana" w:hAnsi="Verdana" w:cs="Verdana"/>
          <w:sz w:val="20"/>
          <w:szCs w:val="20"/>
        </w:rPr>
        <w:t xml:space="preserve">Critical Thinking and </w:t>
      </w:r>
      <w:r w:rsidR="36C5F583" w:rsidRPr="00FE5CA1">
        <w:rPr>
          <w:rFonts w:ascii="Verdana" w:eastAsia="Verdana" w:hAnsi="Verdana" w:cs="Verdana"/>
          <w:sz w:val="20"/>
          <w:szCs w:val="20"/>
        </w:rPr>
        <w:t>Problem</w:t>
      </w:r>
      <w:r w:rsidR="00046656">
        <w:rPr>
          <w:rFonts w:ascii="Verdana" w:eastAsia="Verdana" w:hAnsi="Verdana" w:cs="Verdana"/>
          <w:sz w:val="20"/>
          <w:szCs w:val="20"/>
        </w:rPr>
        <w:t>-</w:t>
      </w:r>
      <w:r w:rsidR="36C5F583" w:rsidRPr="00FE5CA1">
        <w:rPr>
          <w:rFonts w:ascii="Verdana" w:eastAsia="Verdana" w:hAnsi="Verdana" w:cs="Verdana"/>
          <w:sz w:val="20"/>
          <w:szCs w:val="20"/>
        </w:rPr>
        <w:t>Solving</w:t>
      </w:r>
      <w:r w:rsidRPr="00FE5CA1">
        <w:rPr>
          <w:rFonts w:ascii="Verdana" w:eastAsia="Verdana" w:hAnsi="Verdana" w:cs="Verdana"/>
          <w:sz w:val="20"/>
          <w:szCs w:val="20"/>
        </w:rPr>
        <w:t xml:space="preserve"> Skills </w:t>
      </w:r>
    </w:p>
    <w:p w14:paraId="0000000D" w14:textId="77777777" w:rsidR="00933789" w:rsidRPr="00FE5CA1" w:rsidRDefault="008B0C7D">
      <w:pPr>
        <w:pStyle w:val="Normal1"/>
        <w:numPr>
          <w:ilvl w:val="1"/>
          <w:numId w:val="17"/>
        </w:numPr>
        <w:pBdr>
          <w:top w:val="nil"/>
          <w:left w:val="nil"/>
          <w:bottom w:val="nil"/>
          <w:right w:val="nil"/>
          <w:between w:val="nil"/>
        </w:pBdr>
        <w:spacing w:after="0"/>
        <w:rPr>
          <w:rFonts w:ascii="Verdana" w:eastAsia="Verdana" w:hAnsi="Verdana" w:cs="Verdana"/>
          <w:sz w:val="20"/>
          <w:szCs w:val="20"/>
        </w:rPr>
      </w:pPr>
      <w:r w:rsidRPr="00FE5CA1">
        <w:rPr>
          <w:rFonts w:ascii="Verdana" w:eastAsia="Verdana" w:hAnsi="Verdana" w:cs="Verdana"/>
          <w:sz w:val="20"/>
          <w:szCs w:val="20"/>
        </w:rPr>
        <w:t>3.5 Identify personal wants, needs, and feelings, and demonstrate how to communicate them appropriately.</w:t>
      </w:r>
    </w:p>
    <w:p w14:paraId="0000000E" w14:textId="77777777" w:rsidR="00933789" w:rsidRPr="00FE5CA1" w:rsidRDefault="008B0C7D">
      <w:pPr>
        <w:pStyle w:val="Normal1"/>
        <w:rPr>
          <w:rFonts w:ascii="Verdana" w:eastAsia="Verdana" w:hAnsi="Verdana" w:cs="Verdana"/>
          <w:color w:val="000000"/>
          <w:sz w:val="20"/>
          <w:szCs w:val="20"/>
        </w:rPr>
      </w:pPr>
      <w:r w:rsidRPr="00FE5CA1">
        <w:rPr>
          <w:rFonts w:ascii="Verdana" w:eastAsia="Verdana" w:hAnsi="Verdana" w:cs="Verdana"/>
          <w:color w:val="000000"/>
          <w:sz w:val="20"/>
          <w:szCs w:val="20"/>
        </w:rPr>
        <w:t xml:space="preserve">Arizona </w:t>
      </w:r>
      <w:r w:rsidRPr="00FA10EA">
        <w:rPr>
          <w:rFonts w:ascii="Verdana" w:eastAsia="Verdana" w:hAnsi="Verdana" w:cs="Verdana"/>
          <w:color w:val="000000"/>
          <w:sz w:val="20"/>
          <w:szCs w:val="20"/>
        </w:rPr>
        <w:t>Social &amp; E</w:t>
      </w:r>
      <w:r w:rsidRPr="00FE5CA1">
        <w:rPr>
          <w:rFonts w:ascii="Verdana" w:eastAsia="Verdana" w:hAnsi="Verdana" w:cs="Verdana"/>
          <w:color w:val="000000"/>
          <w:sz w:val="20"/>
          <w:szCs w:val="20"/>
        </w:rPr>
        <w:t xml:space="preserve">motional Learning Competencies </w:t>
      </w:r>
    </w:p>
    <w:p w14:paraId="0000000F" w14:textId="77777777" w:rsidR="00933789" w:rsidRPr="00FE5CA1" w:rsidRDefault="008B0C7D">
      <w:pPr>
        <w:pStyle w:val="Normal1"/>
        <w:numPr>
          <w:ilvl w:val="0"/>
          <w:numId w:val="17"/>
        </w:numPr>
        <w:pBdr>
          <w:top w:val="nil"/>
          <w:left w:val="nil"/>
          <w:bottom w:val="nil"/>
          <w:right w:val="nil"/>
          <w:between w:val="nil"/>
        </w:pBdr>
        <w:spacing w:after="0"/>
        <w:rPr>
          <w:rFonts w:ascii="Verdana" w:eastAsia="Verdana" w:hAnsi="Verdana" w:cs="Verdana"/>
          <w:color w:val="000000"/>
          <w:sz w:val="20"/>
          <w:szCs w:val="20"/>
        </w:rPr>
      </w:pPr>
      <w:r w:rsidRPr="00FE5CA1">
        <w:rPr>
          <w:rFonts w:ascii="Verdana" w:eastAsia="Verdana" w:hAnsi="Verdana" w:cs="Verdana"/>
          <w:color w:val="000000"/>
          <w:sz w:val="20"/>
          <w:szCs w:val="20"/>
        </w:rPr>
        <w:t xml:space="preserve">Self-awareness (Identity) </w:t>
      </w:r>
    </w:p>
    <w:p w14:paraId="00000010" w14:textId="28828749" w:rsidR="00933789" w:rsidRPr="00FE5CA1" w:rsidRDefault="008B0C7D">
      <w:pPr>
        <w:pStyle w:val="Normal1"/>
        <w:numPr>
          <w:ilvl w:val="1"/>
          <w:numId w:val="17"/>
        </w:numPr>
        <w:pBdr>
          <w:top w:val="nil"/>
          <w:left w:val="nil"/>
          <w:bottom w:val="nil"/>
          <w:right w:val="nil"/>
          <w:between w:val="nil"/>
        </w:pBdr>
        <w:spacing w:before="0" w:after="0"/>
        <w:rPr>
          <w:rFonts w:ascii="Verdana" w:eastAsia="Verdana" w:hAnsi="Verdana" w:cs="Verdana"/>
          <w:color w:val="000000"/>
          <w:sz w:val="20"/>
          <w:szCs w:val="20"/>
        </w:rPr>
      </w:pPr>
      <w:r w:rsidRPr="00FE5CA1">
        <w:rPr>
          <w:rFonts w:ascii="Verdana" w:eastAsia="Verdana" w:hAnsi="Verdana" w:cs="Verdana"/>
          <w:color w:val="000000"/>
          <w:sz w:val="20"/>
          <w:szCs w:val="20"/>
        </w:rPr>
        <w:t xml:space="preserve">Core Competency: </w:t>
      </w:r>
      <w:r w:rsidR="00046656">
        <w:rPr>
          <w:rFonts w:ascii="Verdana" w:eastAsia="Verdana" w:hAnsi="Verdana" w:cs="Verdana"/>
          <w:color w:val="000000"/>
          <w:sz w:val="20"/>
          <w:szCs w:val="20"/>
        </w:rPr>
        <w:t>r</w:t>
      </w:r>
      <w:r w:rsidRPr="00FE5CA1">
        <w:rPr>
          <w:rFonts w:ascii="Verdana" w:eastAsia="Verdana" w:hAnsi="Verdana" w:cs="Verdana"/>
          <w:color w:val="000000"/>
          <w:sz w:val="20"/>
          <w:szCs w:val="20"/>
        </w:rPr>
        <w:t xml:space="preserve">elating feelings and thoughts to behavior </w:t>
      </w:r>
    </w:p>
    <w:p w14:paraId="00000011" w14:textId="328CBF08" w:rsidR="00933789" w:rsidRPr="00FE5CA1" w:rsidRDefault="008B0C7D">
      <w:pPr>
        <w:pStyle w:val="Normal1"/>
        <w:numPr>
          <w:ilvl w:val="1"/>
          <w:numId w:val="17"/>
        </w:numPr>
        <w:pBdr>
          <w:top w:val="nil"/>
          <w:left w:val="nil"/>
          <w:bottom w:val="nil"/>
          <w:right w:val="nil"/>
          <w:between w:val="nil"/>
        </w:pBdr>
        <w:spacing w:before="0"/>
        <w:rPr>
          <w:rFonts w:ascii="Verdana" w:eastAsia="Verdana" w:hAnsi="Verdana" w:cs="Verdana"/>
          <w:color w:val="000000"/>
          <w:sz w:val="20"/>
          <w:szCs w:val="20"/>
        </w:rPr>
      </w:pPr>
      <w:r w:rsidRPr="00FE5CA1">
        <w:rPr>
          <w:rFonts w:ascii="Verdana" w:eastAsia="Verdana" w:hAnsi="Verdana" w:cs="Verdana"/>
          <w:color w:val="000000"/>
          <w:sz w:val="20"/>
          <w:szCs w:val="20"/>
        </w:rPr>
        <w:t xml:space="preserve">Equity Elaboration: </w:t>
      </w:r>
      <w:r w:rsidR="00046656">
        <w:rPr>
          <w:rFonts w:ascii="Verdana" w:eastAsia="Verdana" w:hAnsi="Verdana" w:cs="Verdana"/>
          <w:color w:val="000000"/>
          <w:sz w:val="20"/>
          <w:szCs w:val="20"/>
        </w:rPr>
        <w:t>e</w:t>
      </w:r>
      <w:r w:rsidRPr="00FE5CA1">
        <w:rPr>
          <w:rFonts w:ascii="Verdana" w:eastAsia="Verdana" w:hAnsi="Verdana" w:cs="Verdana"/>
          <w:color w:val="000000"/>
          <w:sz w:val="20"/>
          <w:szCs w:val="20"/>
        </w:rPr>
        <w:t xml:space="preserve">ngaging in identity exploration and coming to a resolution regarding one’s own identity </w:t>
      </w:r>
    </w:p>
    <w:p w14:paraId="00000012" w14:textId="77777777" w:rsidR="00933789" w:rsidRPr="00FE5CA1" w:rsidRDefault="008B0C7D">
      <w:pPr>
        <w:pStyle w:val="Normal1"/>
        <w:rPr>
          <w:rFonts w:ascii="Verdana" w:eastAsia="Verdana" w:hAnsi="Verdana" w:cs="Verdana"/>
          <w:color w:val="000000"/>
          <w:sz w:val="20"/>
          <w:szCs w:val="20"/>
        </w:rPr>
      </w:pPr>
      <w:r w:rsidRPr="00FE5CA1">
        <w:rPr>
          <w:rFonts w:ascii="Verdana" w:eastAsia="Verdana" w:hAnsi="Verdana" w:cs="Verdana"/>
          <w:color w:val="000000"/>
          <w:sz w:val="20"/>
          <w:szCs w:val="20"/>
        </w:rPr>
        <w:t xml:space="preserve">Arizona Mathematics Standards </w:t>
      </w:r>
    </w:p>
    <w:p w14:paraId="00000013" w14:textId="74AF793A" w:rsidR="00933789" w:rsidRPr="00FE5CA1" w:rsidRDefault="008B0C7D">
      <w:pPr>
        <w:pStyle w:val="Normal1"/>
        <w:numPr>
          <w:ilvl w:val="0"/>
          <w:numId w:val="17"/>
        </w:numPr>
        <w:pBdr>
          <w:top w:val="nil"/>
          <w:left w:val="nil"/>
          <w:bottom w:val="nil"/>
          <w:right w:val="nil"/>
          <w:between w:val="nil"/>
        </w:pBdr>
        <w:spacing w:before="0"/>
        <w:rPr>
          <w:rFonts w:ascii="Verdana" w:eastAsia="Verdana" w:hAnsi="Verdana" w:cs="Verdana"/>
          <w:sz w:val="20"/>
          <w:szCs w:val="20"/>
        </w:rPr>
      </w:pPr>
      <w:r w:rsidRPr="00FA10EA">
        <w:rPr>
          <w:rFonts w:ascii="Verdana" w:eastAsia="Verdana" w:hAnsi="Verdana" w:cs="Verdana"/>
          <w:sz w:val="20"/>
          <w:szCs w:val="20"/>
        </w:rPr>
        <w:t>K-2.MP.8 Look for and express regularity in repeated reasoning. Mathematically proficien</w:t>
      </w:r>
      <w:r w:rsidRPr="00FE5CA1">
        <w:rPr>
          <w:rFonts w:ascii="Verdana" w:eastAsia="Verdana" w:hAnsi="Verdana" w:cs="Verdana"/>
          <w:sz w:val="20"/>
          <w:szCs w:val="20"/>
        </w:rPr>
        <w:t xml:space="preserve">t students look for and describe regularities as they solve multiple related problems. They formulate conjectures about what they notice </w:t>
      </w:r>
      <w:r w:rsidRPr="00FE5CA1">
        <w:rPr>
          <w:rFonts w:ascii="Verdana" w:eastAsia="Verdana" w:hAnsi="Verdana" w:cs="Verdana"/>
          <w:sz w:val="20"/>
          <w:szCs w:val="20"/>
        </w:rPr>
        <w:t>and communicate observations with precision. While solving problems, students maintain oversight of the process and continually evaluate the reasonableness of their results. This informs and strengthens their understanding of the structure of mathematics</w:t>
      </w:r>
      <w:r w:rsidR="00046656">
        <w:rPr>
          <w:rFonts w:ascii="Verdana" w:eastAsia="Verdana" w:hAnsi="Verdana" w:cs="Verdana"/>
          <w:sz w:val="20"/>
          <w:szCs w:val="20"/>
        </w:rPr>
        <w:t>,</w:t>
      </w:r>
      <w:r w:rsidRPr="00FE5CA1">
        <w:rPr>
          <w:rFonts w:ascii="Verdana" w:eastAsia="Verdana" w:hAnsi="Verdana" w:cs="Verdana"/>
          <w:sz w:val="20"/>
          <w:szCs w:val="20"/>
        </w:rPr>
        <w:t xml:space="preserve"> </w:t>
      </w:r>
      <w:r w:rsidRPr="00FE5CA1">
        <w:rPr>
          <w:rFonts w:ascii="Verdana" w:eastAsia="Verdana" w:hAnsi="Verdana" w:cs="Verdana"/>
          <w:sz w:val="20"/>
          <w:szCs w:val="20"/>
        </w:rPr>
        <w:t xml:space="preserve">which leads to fluency. </w:t>
      </w:r>
      <w:r w:rsidRPr="00FE5CA1">
        <w:rPr>
          <w:rFonts w:ascii="Verdana" w:eastAsia="Verdana" w:hAnsi="Verdana" w:cs="Verdana"/>
          <w:color w:val="000000"/>
          <w:sz w:val="20"/>
          <w:szCs w:val="20"/>
        </w:rPr>
        <w:t xml:space="preserve">  </w:t>
      </w:r>
    </w:p>
    <w:p w14:paraId="00000014" w14:textId="77777777" w:rsidR="00933789" w:rsidRPr="00FE5CA1" w:rsidRDefault="008B0C7D">
      <w:pPr>
        <w:pStyle w:val="Normal1"/>
        <w:rPr>
          <w:rFonts w:ascii="Verdana" w:eastAsia="Verdana" w:hAnsi="Verdana" w:cs="Verdana"/>
          <w:color w:val="000000"/>
          <w:sz w:val="20"/>
          <w:szCs w:val="20"/>
        </w:rPr>
      </w:pPr>
      <w:r w:rsidRPr="00FE5CA1">
        <w:rPr>
          <w:rFonts w:ascii="Verdana" w:eastAsia="Verdana" w:hAnsi="Verdana" w:cs="Verdana"/>
          <w:color w:val="000000"/>
          <w:sz w:val="20"/>
          <w:szCs w:val="20"/>
        </w:rPr>
        <w:t>Arizona English Language Arts Standards</w:t>
      </w:r>
    </w:p>
    <w:p w14:paraId="00000015" w14:textId="77777777" w:rsidR="00933789" w:rsidRPr="00FE5CA1" w:rsidRDefault="008B0C7D">
      <w:pPr>
        <w:pStyle w:val="Normal1"/>
        <w:numPr>
          <w:ilvl w:val="0"/>
          <w:numId w:val="17"/>
        </w:numPr>
        <w:pBdr>
          <w:top w:val="nil"/>
          <w:left w:val="nil"/>
          <w:bottom w:val="nil"/>
          <w:right w:val="nil"/>
          <w:between w:val="nil"/>
        </w:pBd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K.SL.6 Speak audibly and express thoughts, feelings, and ideas clearly. </w:t>
      </w:r>
    </w:p>
    <w:p w14:paraId="00000016" w14:textId="77777777" w:rsidR="00933789" w:rsidRPr="00FE5CA1" w:rsidRDefault="008B0C7D">
      <w:pPr>
        <w:pStyle w:val="Normal1"/>
        <w:numPr>
          <w:ilvl w:val="0"/>
          <w:numId w:val="17"/>
        </w:numPr>
        <w:pBdr>
          <w:top w:val="nil"/>
          <w:left w:val="nil"/>
          <w:bottom w:val="nil"/>
          <w:right w:val="nil"/>
          <w:between w:val="nil"/>
        </w:pBdr>
        <w:spacing w:before="0" w:after="0" w:line="240" w:lineRule="auto"/>
        <w:rPr>
          <w:rFonts w:ascii="Verdana" w:eastAsia="Verdana" w:hAnsi="Verdana" w:cs="Verdana"/>
          <w:sz w:val="20"/>
          <w:szCs w:val="20"/>
        </w:rPr>
      </w:pPr>
      <w:r w:rsidRPr="00FE5CA1">
        <w:rPr>
          <w:rFonts w:ascii="Verdana" w:eastAsia="Verdana" w:hAnsi="Verdana" w:cs="Verdana"/>
          <w:sz w:val="20"/>
          <w:szCs w:val="20"/>
        </w:rPr>
        <w:lastRenderedPageBreak/>
        <w:t xml:space="preserve">K-1.SL.5 Add drawings or other visual displays to descriptions as desired to provide additional detail. </w:t>
      </w:r>
    </w:p>
    <w:p w14:paraId="00000017" w14:textId="4EA5F003" w:rsidR="00933789" w:rsidRPr="00FE5CA1" w:rsidRDefault="008B0C7D">
      <w:pPr>
        <w:pStyle w:val="Normal1"/>
        <w:numPr>
          <w:ilvl w:val="0"/>
          <w:numId w:val="17"/>
        </w:numPr>
        <w:pBdr>
          <w:top w:val="nil"/>
          <w:left w:val="nil"/>
          <w:bottom w:val="nil"/>
          <w:right w:val="nil"/>
          <w:between w:val="nil"/>
        </w:pBd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2.SL.6 Produce complete sentences when appropriate to </w:t>
      </w:r>
      <w:r w:rsidR="00046656">
        <w:rPr>
          <w:rFonts w:ascii="Verdana" w:eastAsia="Verdana" w:hAnsi="Verdana" w:cs="Verdana"/>
          <w:sz w:val="20"/>
          <w:szCs w:val="20"/>
        </w:rPr>
        <w:t xml:space="preserve">the </w:t>
      </w:r>
      <w:r w:rsidRPr="00FE5CA1">
        <w:rPr>
          <w:rFonts w:ascii="Verdana" w:eastAsia="Verdana" w:hAnsi="Verdana" w:cs="Verdana"/>
          <w:sz w:val="20"/>
          <w:szCs w:val="20"/>
        </w:rPr>
        <w:t>task and situation in order to provide requested detail or clarification.</w:t>
      </w:r>
    </w:p>
    <w:p w14:paraId="00000018" w14:textId="77777777" w:rsidR="00933789" w:rsidRPr="00FE5CA1" w:rsidRDefault="008B0C7D">
      <w:pPr>
        <w:pStyle w:val="Normal1"/>
        <w:numPr>
          <w:ilvl w:val="0"/>
          <w:numId w:val="17"/>
        </w:numPr>
        <w:pBdr>
          <w:top w:val="nil"/>
          <w:left w:val="nil"/>
          <w:bottom w:val="nil"/>
          <w:right w:val="nil"/>
          <w:between w:val="nil"/>
        </w:pBdr>
        <w:spacing w:before="0" w:after="0" w:line="240" w:lineRule="auto"/>
        <w:rPr>
          <w:rFonts w:ascii="Verdana" w:eastAsia="Verdana" w:hAnsi="Verdana" w:cs="Verdana"/>
          <w:sz w:val="20"/>
          <w:szCs w:val="20"/>
        </w:rPr>
      </w:pPr>
      <w:r w:rsidRPr="00FE5CA1">
        <w:rPr>
          <w:rFonts w:ascii="Verdana" w:eastAsia="Verdana" w:hAnsi="Verdana" w:cs="Verdana"/>
          <w:sz w:val="20"/>
          <w:szCs w:val="20"/>
        </w:rPr>
        <w:t>K-1.W.2 With guidan</w:t>
      </w:r>
      <w:r w:rsidRPr="00FE5CA1">
        <w:rPr>
          <w:rFonts w:ascii="Verdana" w:eastAsia="Verdana" w:hAnsi="Verdana" w:cs="Verdana"/>
          <w:sz w:val="20"/>
          <w:szCs w:val="20"/>
        </w:rPr>
        <w:t>ce and support from adults, use a combination of drawing, dictating, and writing to compose informative/explanatory texts in which they name what they are writing about and supply some information about the topic.</w:t>
      </w:r>
    </w:p>
    <w:p w14:paraId="00000019" w14:textId="77777777" w:rsidR="00933789" w:rsidRPr="00FE5CA1" w:rsidRDefault="008B0C7D">
      <w:pPr>
        <w:pStyle w:val="Normal1"/>
        <w:numPr>
          <w:ilvl w:val="0"/>
          <w:numId w:val="17"/>
        </w:numPr>
        <w:pBdr>
          <w:top w:val="nil"/>
          <w:left w:val="nil"/>
          <w:bottom w:val="nil"/>
          <w:right w:val="nil"/>
          <w:between w:val="nil"/>
        </w:pBd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2.W.2 Write informative/explanatory texts </w:t>
      </w:r>
      <w:r w:rsidRPr="00FE5CA1">
        <w:rPr>
          <w:rFonts w:ascii="Verdana" w:eastAsia="Verdana" w:hAnsi="Verdana" w:cs="Verdana"/>
          <w:sz w:val="20"/>
          <w:szCs w:val="20"/>
        </w:rPr>
        <w:t>in which they introduce a topic, use facts and definitions to develop points, and provide a concluding statement or section.</w:t>
      </w:r>
    </w:p>
    <w:p w14:paraId="0000001A"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Lesson Overview</w:t>
      </w:r>
    </w:p>
    <w:p w14:paraId="0000001B" w14:textId="1D99BAB1" w:rsidR="00933789" w:rsidRPr="00FE5CA1" w:rsidRDefault="008B0C7D">
      <w:pPr>
        <w:pStyle w:val="Normal1"/>
        <w:pBdr>
          <w:top w:val="nil"/>
          <w:left w:val="nil"/>
          <w:bottom w:val="nil"/>
          <w:right w:val="nil"/>
          <w:between w:val="nil"/>
        </w:pBdr>
        <w:spacing w:before="120" w:after="0" w:line="240" w:lineRule="auto"/>
        <w:rPr>
          <w:rFonts w:ascii="Verdana" w:eastAsia="Verdana" w:hAnsi="Verdana" w:cs="Verdana"/>
          <w:sz w:val="20"/>
          <w:szCs w:val="20"/>
        </w:rPr>
      </w:pPr>
      <w:r w:rsidRPr="00FE5CA1">
        <w:rPr>
          <w:rFonts w:ascii="Verdana" w:eastAsia="Verdana" w:hAnsi="Verdana" w:cs="Verdana"/>
          <w:sz w:val="20"/>
          <w:szCs w:val="20"/>
        </w:rPr>
        <w:t>In this lesson, students</w:t>
      </w:r>
      <w:r w:rsidR="00046656">
        <w:rPr>
          <w:rFonts w:ascii="Verdana" w:eastAsia="Verdana" w:hAnsi="Verdana" w:cs="Verdana"/>
          <w:sz w:val="20"/>
          <w:szCs w:val="20"/>
        </w:rPr>
        <w:t>,</w:t>
      </w:r>
      <w:r w:rsidRPr="00FE5CA1">
        <w:rPr>
          <w:rFonts w:ascii="Verdana" w:eastAsia="Verdana" w:hAnsi="Verdana" w:cs="Verdana"/>
          <w:sz w:val="20"/>
          <w:szCs w:val="20"/>
        </w:rPr>
        <w:t xml:space="preserve"> as Young Professionals (YPs), explore their personal identity by creating a book about th</w:t>
      </w:r>
      <w:r w:rsidRPr="00FE5CA1">
        <w:rPr>
          <w:rFonts w:ascii="Verdana" w:eastAsia="Verdana" w:hAnsi="Verdana" w:cs="Verdana"/>
          <w:sz w:val="20"/>
          <w:szCs w:val="20"/>
        </w:rPr>
        <w:t xml:space="preserve">emselves to explore their wants and needs. Students participate in collaborative discussion and, with the facilitation of the teacher, engage in independent content creation of their own </w:t>
      </w:r>
      <w:r w:rsidRPr="00A3215E">
        <w:rPr>
          <w:rFonts w:ascii="Verdana" w:eastAsia="Verdana" w:hAnsi="Verdana" w:cs="Verdana"/>
          <w:i/>
          <w:iCs/>
          <w:sz w:val="20"/>
          <w:szCs w:val="20"/>
        </w:rPr>
        <w:t>All A</w:t>
      </w:r>
      <w:r w:rsidR="00046656" w:rsidRPr="00A3215E">
        <w:rPr>
          <w:rFonts w:ascii="Verdana" w:eastAsia="Verdana" w:hAnsi="Verdana" w:cs="Verdana"/>
          <w:i/>
          <w:iCs/>
          <w:sz w:val="20"/>
          <w:szCs w:val="20"/>
        </w:rPr>
        <w:t>b</w:t>
      </w:r>
      <w:r w:rsidRPr="00A3215E">
        <w:rPr>
          <w:rFonts w:ascii="Verdana" w:eastAsia="Verdana" w:hAnsi="Verdana" w:cs="Verdana"/>
          <w:i/>
          <w:iCs/>
          <w:sz w:val="20"/>
          <w:szCs w:val="20"/>
        </w:rPr>
        <w:t>out Me</w:t>
      </w:r>
      <w:r w:rsidRPr="00FE5CA1">
        <w:rPr>
          <w:rFonts w:ascii="Verdana" w:eastAsia="Verdana" w:hAnsi="Verdana" w:cs="Verdana"/>
          <w:sz w:val="20"/>
          <w:szCs w:val="20"/>
        </w:rPr>
        <w:t xml:space="preserve"> </w:t>
      </w:r>
      <w:r w:rsidR="00FA10EA">
        <w:rPr>
          <w:rFonts w:ascii="Verdana" w:eastAsia="Verdana" w:hAnsi="Verdana" w:cs="Verdana"/>
          <w:sz w:val="20"/>
          <w:szCs w:val="20"/>
        </w:rPr>
        <w:t>b</w:t>
      </w:r>
      <w:r w:rsidRPr="00FE5CA1">
        <w:rPr>
          <w:rFonts w:ascii="Verdana" w:eastAsia="Verdana" w:hAnsi="Verdana" w:cs="Verdana"/>
          <w:sz w:val="20"/>
          <w:szCs w:val="20"/>
        </w:rPr>
        <w:t xml:space="preserve">ook. </w:t>
      </w:r>
    </w:p>
    <w:p w14:paraId="0000001C" w14:textId="006FF2AB" w:rsidR="00933789" w:rsidRPr="00FE5CA1" w:rsidRDefault="1CE446F6" w:rsidP="1CE446F6">
      <w:pPr>
        <w:pStyle w:val="Normal1"/>
        <w:pBdr>
          <w:top w:val="nil"/>
          <w:left w:val="nil"/>
          <w:bottom w:val="nil"/>
          <w:right w:val="nil"/>
          <w:between w:val="nil"/>
        </w:pBdr>
        <w:spacing w:before="120" w:after="0" w:line="240" w:lineRule="auto"/>
        <w:rPr>
          <w:rFonts w:ascii="Verdana" w:eastAsia="Verdana" w:hAnsi="Verdana" w:cs="Verdana"/>
          <w:sz w:val="20"/>
          <w:szCs w:val="20"/>
        </w:rPr>
      </w:pPr>
      <w:r w:rsidRPr="00FE5CA1">
        <w:rPr>
          <w:rFonts w:ascii="Verdana" w:eastAsia="Verdana" w:hAnsi="Verdana" w:cs="Verdana"/>
          <w:sz w:val="20"/>
          <w:szCs w:val="20"/>
        </w:rPr>
        <w:t xml:space="preserve">As YPs think about the concepts of wants, needs, and communication through the lens of their own lived experiences, they are also coached in </w:t>
      </w:r>
      <w:r w:rsidR="00046656">
        <w:rPr>
          <w:rFonts w:ascii="Verdana" w:eastAsia="Verdana" w:hAnsi="Verdana" w:cs="Verdana"/>
          <w:sz w:val="20"/>
          <w:szCs w:val="20"/>
        </w:rPr>
        <w:t xml:space="preserve">the </w:t>
      </w:r>
      <w:r w:rsidRPr="00FE5CA1">
        <w:rPr>
          <w:rFonts w:ascii="Verdana" w:eastAsia="Verdana" w:hAnsi="Verdana" w:cs="Verdana"/>
          <w:sz w:val="20"/>
          <w:szCs w:val="20"/>
        </w:rPr>
        <w:t>practical, career-oriented application of these concepts through their discussion with the whole class in synthesis.</w:t>
      </w:r>
    </w:p>
    <w:p w14:paraId="0000001D"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Lesson Agenda</w:t>
      </w:r>
    </w:p>
    <w:tbl>
      <w:tblPr>
        <w:tblStyle w:val="a7"/>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933789" w:rsidRPr="00FE5CA1" w14:paraId="0D1E430F" w14:textId="77777777" w:rsidTr="649D3E56">
        <w:tc>
          <w:tcPr>
            <w:tcW w:w="1875" w:type="dxa"/>
          </w:tcPr>
          <w:p w14:paraId="0000001E" w14:textId="77777777" w:rsidR="00933789" w:rsidRPr="00FE5CA1" w:rsidRDefault="008B0C7D">
            <w:pPr>
              <w:pStyle w:val="Normal1"/>
              <w:jc w:val="center"/>
              <w:rPr>
                <w:rFonts w:ascii="Verdana" w:eastAsia="Verdana" w:hAnsi="Verdana" w:cs="Verdana"/>
                <w:sz w:val="20"/>
                <w:szCs w:val="20"/>
              </w:rPr>
            </w:pPr>
            <w:r w:rsidRPr="00FE5CA1">
              <w:rPr>
                <w:rFonts w:ascii="Verdana" w:eastAsia="Verdana" w:hAnsi="Verdana" w:cs="Verdana"/>
                <w:sz w:val="20"/>
                <w:szCs w:val="20"/>
              </w:rPr>
              <w:t>Opening</w:t>
            </w:r>
          </w:p>
        </w:tc>
        <w:tc>
          <w:tcPr>
            <w:tcW w:w="7485" w:type="dxa"/>
          </w:tcPr>
          <w:p w14:paraId="36344018" w14:textId="1886DCA8" w:rsidR="3DCC3B4A" w:rsidRPr="00FE5CA1" w:rsidRDefault="3DCC3B4A" w:rsidP="1CE446F6">
            <w:pPr>
              <w:pStyle w:val="Normal1"/>
              <w:spacing w:before="0"/>
            </w:pPr>
            <w:r w:rsidRPr="00FE5CA1">
              <w:rPr>
                <w:rFonts w:ascii="Verdana" w:eastAsia="Verdana" w:hAnsi="Verdana" w:cs="Verdana"/>
                <w:sz w:val="20"/>
                <w:szCs w:val="20"/>
              </w:rPr>
              <w:t>Greeting:</w:t>
            </w:r>
          </w:p>
          <w:p w14:paraId="4DDD7BEC" w14:textId="48F9F5B1" w:rsidR="3DCC3B4A" w:rsidRPr="00FE5CA1" w:rsidRDefault="3DCC3B4A" w:rsidP="1CE446F6">
            <w:pPr>
              <w:pStyle w:val="ListParagraph"/>
              <w:numPr>
                <w:ilvl w:val="0"/>
                <w:numId w:val="1"/>
              </w:numPr>
              <w:spacing w:before="0"/>
              <w:rPr>
                <w:rFonts w:ascii="Verdana" w:eastAsia="Verdana" w:hAnsi="Verdana" w:cs="Verdana"/>
                <w:sz w:val="20"/>
                <w:szCs w:val="20"/>
              </w:rPr>
            </w:pPr>
            <w:r w:rsidRPr="00FE5CA1">
              <w:rPr>
                <w:rFonts w:ascii="Verdana" w:eastAsia="Verdana" w:hAnsi="Verdana" w:cs="Verdana"/>
                <w:sz w:val="20"/>
                <w:szCs w:val="20"/>
              </w:rPr>
              <w:t>Young Professional Transformation (5 minutes)</w:t>
            </w:r>
          </w:p>
          <w:p w14:paraId="40193FA7" w14:textId="2A7D2690" w:rsidR="1CE446F6" w:rsidRPr="00A3215E" w:rsidRDefault="1CE446F6" w:rsidP="00A3215E">
            <w:pPr>
              <w:pBdr>
                <w:top w:val="nil"/>
                <w:left w:val="nil"/>
                <w:bottom w:val="nil"/>
                <w:right w:val="nil"/>
                <w:between w:val="nil"/>
              </w:pBdr>
              <w:spacing w:before="0"/>
              <w:rPr>
                <w:rFonts w:ascii="Verdana" w:eastAsia="Verdana" w:hAnsi="Verdana" w:cs="Verdana"/>
                <w:sz w:val="20"/>
                <w:szCs w:val="20"/>
              </w:rPr>
            </w:pPr>
          </w:p>
          <w:p w14:paraId="00000022" w14:textId="2B3C621B" w:rsidR="00933789" w:rsidRPr="00FE5CA1" w:rsidRDefault="1CE446F6" w:rsidP="649D3E56">
            <w:pPr>
              <w:pStyle w:val="Normal1"/>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Unpack Learning Targets (3 minutes)</w:t>
            </w:r>
          </w:p>
        </w:tc>
      </w:tr>
      <w:tr w:rsidR="00933789" w:rsidRPr="00FE5CA1" w14:paraId="480D6C8D" w14:textId="77777777" w:rsidTr="649D3E56">
        <w:tc>
          <w:tcPr>
            <w:tcW w:w="1875" w:type="dxa"/>
          </w:tcPr>
          <w:p w14:paraId="00000023" w14:textId="77777777" w:rsidR="00933789" w:rsidRPr="00FE5CA1" w:rsidRDefault="008B0C7D">
            <w:pPr>
              <w:pStyle w:val="Normal1"/>
              <w:jc w:val="center"/>
              <w:rPr>
                <w:rFonts w:ascii="Verdana" w:eastAsia="Verdana" w:hAnsi="Verdana" w:cs="Verdana"/>
                <w:sz w:val="20"/>
                <w:szCs w:val="20"/>
              </w:rPr>
            </w:pPr>
            <w:r w:rsidRPr="00FE5CA1">
              <w:rPr>
                <w:rFonts w:ascii="Verdana" w:eastAsia="Verdana" w:hAnsi="Verdana" w:cs="Verdana"/>
                <w:sz w:val="20"/>
                <w:szCs w:val="20"/>
              </w:rPr>
              <w:t>Work Time</w:t>
            </w:r>
          </w:p>
        </w:tc>
        <w:tc>
          <w:tcPr>
            <w:tcW w:w="7485" w:type="dxa"/>
          </w:tcPr>
          <w:p w14:paraId="00000024" w14:textId="77777777" w:rsidR="00933789" w:rsidRPr="00FE5CA1" w:rsidRDefault="008B0C7D">
            <w:pPr>
              <w:pStyle w:val="Normal1"/>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Vocabulary Instruction:</w:t>
            </w:r>
          </w:p>
          <w:p w14:paraId="00000025" w14:textId="69ED0D91" w:rsidR="00933789" w:rsidRPr="00FE5CA1" w:rsidRDefault="1CE446F6" w:rsidP="1CE446F6">
            <w:pPr>
              <w:pStyle w:val="Normal1"/>
              <w:numPr>
                <w:ilvl w:val="0"/>
                <w:numId w:val="2"/>
              </w:numPr>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Personal Dictionary (</w:t>
            </w:r>
            <w:r w:rsidR="009E8307" w:rsidRPr="00FE5CA1">
              <w:rPr>
                <w:rFonts w:ascii="Verdana" w:eastAsia="Verdana" w:hAnsi="Verdana" w:cs="Verdana"/>
                <w:sz w:val="20"/>
                <w:szCs w:val="20"/>
              </w:rPr>
              <w:t>10</w:t>
            </w:r>
            <w:r w:rsidRPr="00FE5CA1">
              <w:rPr>
                <w:rFonts w:ascii="Verdana" w:eastAsia="Verdana" w:hAnsi="Verdana" w:cs="Verdana"/>
                <w:sz w:val="20"/>
                <w:szCs w:val="20"/>
              </w:rPr>
              <w:t xml:space="preserve"> minutes)</w:t>
            </w:r>
          </w:p>
          <w:p w14:paraId="00000026" w14:textId="77777777" w:rsidR="00933789" w:rsidRPr="00FE5CA1" w:rsidRDefault="008B0C7D">
            <w:pPr>
              <w:pStyle w:val="Normal1"/>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Telling the Story of Me</w:t>
            </w:r>
          </w:p>
          <w:p w14:paraId="00000027" w14:textId="2D9BE9F9" w:rsidR="00933789" w:rsidRPr="00FE5CA1" w:rsidRDefault="1CE446F6" w:rsidP="1CE446F6">
            <w:pPr>
              <w:pStyle w:val="Normal1"/>
              <w:numPr>
                <w:ilvl w:val="0"/>
                <w:numId w:val="2"/>
              </w:numPr>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Teacher-</w:t>
            </w:r>
            <w:r w:rsidR="77CF6C3B" w:rsidRPr="00FE5CA1">
              <w:rPr>
                <w:rFonts w:ascii="Verdana" w:eastAsia="Verdana" w:hAnsi="Verdana" w:cs="Verdana"/>
                <w:sz w:val="20"/>
                <w:szCs w:val="20"/>
              </w:rPr>
              <w:t>F</w:t>
            </w:r>
            <w:r w:rsidRPr="00FE5CA1">
              <w:rPr>
                <w:rFonts w:ascii="Verdana" w:eastAsia="Verdana" w:hAnsi="Verdana" w:cs="Verdana"/>
                <w:sz w:val="20"/>
                <w:szCs w:val="20"/>
              </w:rPr>
              <w:t xml:space="preserve">acilitated </w:t>
            </w:r>
            <w:proofErr w:type="spellStart"/>
            <w:r w:rsidR="1DF2DB77" w:rsidRPr="00FE5CA1">
              <w:rPr>
                <w:rFonts w:ascii="Verdana" w:eastAsia="Verdana" w:hAnsi="Verdana" w:cs="Verdana"/>
                <w:sz w:val="20"/>
                <w:szCs w:val="20"/>
              </w:rPr>
              <w:t>S</w:t>
            </w:r>
            <w:r w:rsidRPr="00FE5CA1">
              <w:rPr>
                <w:rFonts w:ascii="Verdana" w:eastAsia="Verdana" w:hAnsi="Verdana" w:cs="Verdana"/>
                <w:sz w:val="20"/>
                <w:szCs w:val="20"/>
              </w:rPr>
              <w:t>torybooking</w:t>
            </w:r>
            <w:proofErr w:type="spellEnd"/>
            <w:r w:rsidRPr="00FE5CA1">
              <w:rPr>
                <w:rFonts w:ascii="Verdana" w:eastAsia="Verdana" w:hAnsi="Verdana" w:cs="Verdana"/>
                <w:sz w:val="20"/>
                <w:szCs w:val="20"/>
              </w:rPr>
              <w:t xml:space="preserve"> (25 minutes)</w:t>
            </w:r>
          </w:p>
        </w:tc>
      </w:tr>
      <w:tr w:rsidR="00933789" w:rsidRPr="00FE5CA1" w14:paraId="1D990866" w14:textId="77777777" w:rsidTr="649D3E56">
        <w:tc>
          <w:tcPr>
            <w:tcW w:w="1875" w:type="dxa"/>
          </w:tcPr>
          <w:p w14:paraId="00000028" w14:textId="77777777" w:rsidR="00933789" w:rsidRPr="00FE5CA1" w:rsidRDefault="008B0C7D">
            <w:pPr>
              <w:pStyle w:val="Normal1"/>
              <w:jc w:val="center"/>
              <w:rPr>
                <w:rFonts w:ascii="Verdana" w:eastAsia="Verdana" w:hAnsi="Verdana" w:cs="Verdana"/>
                <w:sz w:val="20"/>
                <w:szCs w:val="20"/>
              </w:rPr>
            </w:pPr>
            <w:r w:rsidRPr="00FE5CA1">
              <w:rPr>
                <w:rFonts w:ascii="Verdana" w:eastAsia="Verdana" w:hAnsi="Verdana" w:cs="Verdana"/>
                <w:sz w:val="20"/>
                <w:szCs w:val="20"/>
              </w:rPr>
              <w:t>Closure</w:t>
            </w:r>
          </w:p>
        </w:tc>
        <w:tc>
          <w:tcPr>
            <w:tcW w:w="7485" w:type="dxa"/>
          </w:tcPr>
          <w:p w14:paraId="0000002B" w14:textId="567F3FFB" w:rsidR="00933789" w:rsidRPr="00FE5CA1" w:rsidRDefault="1CE446F6" w:rsidP="1CE446F6">
            <w:pPr>
              <w:pStyle w:val="Normal1"/>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 xml:space="preserve"> Debrief:</w:t>
            </w:r>
          </w:p>
          <w:p w14:paraId="0000002C" w14:textId="09F1C82D" w:rsidR="00933789" w:rsidRPr="00FE5CA1" w:rsidRDefault="1CE446F6" w:rsidP="1CE446F6">
            <w:pPr>
              <w:pStyle w:val="Normal1"/>
              <w:numPr>
                <w:ilvl w:val="0"/>
                <w:numId w:val="17"/>
              </w:numPr>
              <w:pBdr>
                <w:top w:val="nil"/>
                <w:left w:val="nil"/>
                <w:bottom w:val="nil"/>
                <w:right w:val="nil"/>
                <w:between w:val="nil"/>
              </w:pBdr>
              <w:spacing w:before="0"/>
              <w:rPr>
                <w:rFonts w:ascii="Verdana" w:eastAsia="Verdana" w:hAnsi="Verdana" w:cs="Verdana"/>
                <w:sz w:val="20"/>
                <w:szCs w:val="20"/>
              </w:rPr>
            </w:pPr>
            <w:r w:rsidRPr="00FE5CA1">
              <w:rPr>
                <w:rFonts w:ascii="Verdana" w:eastAsia="Verdana" w:hAnsi="Verdana" w:cs="Verdana"/>
                <w:sz w:val="20"/>
                <w:szCs w:val="20"/>
              </w:rPr>
              <w:t xml:space="preserve"> Blue Sky Think Tank (</w:t>
            </w:r>
            <w:r w:rsidR="2FCE3EED" w:rsidRPr="00FE5CA1">
              <w:rPr>
                <w:rFonts w:ascii="Verdana" w:eastAsia="Verdana" w:hAnsi="Verdana" w:cs="Verdana"/>
                <w:sz w:val="20"/>
                <w:szCs w:val="20"/>
              </w:rPr>
              <w:t>7</w:t>
            </w:r>
            <w:r w:rsidRPr="00FE5CA1">
              <w:rPr>
                <w:rFonts w:ascii="Verdana" w:eastAsia="Verdana" w:hAnsi="Verdana" w:cs="Verdana"/>
                <w:sz w:val="20"/>
                <w:szCs w:val="20"/>
              </w:rPr>
              <w:t xml:space="preserve"> minutes)</w:t>
            </w:r>
          </w:p>
        </w:tc>
      </w:tr>
      <w:tr w:rsidR="00933789" w:rsidRPr="00FE5CA1" w14:paraId="53A80D39" w14:textId="77777777" w:rsidTr="649D3E56">
        <w:tc>
          <w:tcPr>
            <w:tcW w:w="1875" w:type="dxa"/>
          </w:tcPr>
          <w:p w14:paraId="0000002D" w14:textId="77777777" w:rsidR="00933789" w:rsidRPr="00FE5CA1" w:rsidRDefault="008B0C7D">
            <w:pPr>
              <w:pStyle w:val="Normal1"/>
              <w:jc w:val="center"/>
              <w:rPr>
                <w:rFonts w:ascii="Verdana" w:eastAsia="Verdana" w:hAnsi="Verdana" w:cs="Verdana"/>
                <w:sz w:val="20"/>
                <w:szCs w:val="20"/>
              </w:rPr>
            </w:pPr>
            <w:r w:rsidRPr="00FE5CA1">
              <w:rPr>
                <w:rFonts w:ascii="Verdana" w:eastAsia="Verdana" w:hAnsi="Verdana" w:cs="Verdana"/>
                <w:sz w:val="20"/>
                <w:szCs w:val="20"/>
              </w:rPr>
              <w:t>Differentiation Strategies</w:t>
            </w:r>
          </w:p>
        </w:tc>
        <w:tc>
          <w:tcPr>
            <w:tcW w:w="7485" w:type="dxa"/>
          </w:tcPr>
          <w:p w14:paraId="0000002E" w14:textId="516BCED9" w:rsidR="00933789" w:rsidRPr="00FE5CA1" w:rsidRDefault="008B0C7D">
            <w:pPr>
              <w:pStyle w:val="Normal1"/>
              <w:spacing w:before="0"/>
              <w:rPr>
                <w:rFonts w:ascii="Verdana" w:eastAsia="Verdana" w:hAnsi="Verdana" w:cs="Verdana"/>
                <w:sz w:val="20"/>
                <w:szCs w:val="20"/>
              </w:rPr>
            </w:pPr>
            <w:r w:rsidRPr="00FE5CA1">
              <w:rPr>
                <w:rFonts w:ascii="Verdana" w:eastAsia="Verdana" w:hAnsi="Verdana" w:cs="Verdana"/>
                <w:sz w:val="20"/>
                <w:szCs w:val="20"/>
              </w:rPr>
              <w:t xml:space="preserve">All </w:t>
            </w:r>
            <w:r w:rsidR="00AB1A45">
              <w:rPr>
                <w:rFonts w:ascii="Verdana" w:eastAsia="Verdana" w:hAnsi="Verdana" w:cs="Verdana"/>
                <w:sz w:val="20"/>
                <w:szCs w:val="20"/>
              </w:rPr>
              <w:t>G</w:t>
            </w:r>
            <w:r w:rsidRPr="00FE5CA1">
              <w:rPr>
                <w:rFonts w:ascii="Verdana" w:eastAsia="Verdana" w:hAnsi="Verdana" w:cs="Verdana"/>
                <w:sz w:val="20"/>
                <w:szCs w:val="20"/>
              </w:rPr>
              <w:t xml:space="preserve">rades: </w:t>
            </w:r>
          </w:p>
          <w:p w14:paraId="0000002F" w14:textId="77777777" w:rsidR="00933789" w:rsidRPr="00FE5CA1" w:rsidRDefault="008B0C7D">
            <w:pPr>
              <w:pStyle w:val="Normal1"/>
              <w:numPr>
                <w:ilvl w:val="0"/>
                <w:numId w:val="4"/>
              </w:numPr>
              <w:spacing w:before="0"/>
              <w:rPr>
                <w:rFonts w:ascii="Verdana" w:eastAsia="Verdana" w:hAnsi="Verdana" w:cs="Verdana"/>
                <w:sz w:val="20"/>
                <w:szCs w:val="20"/>
              </w:rPr>
            </w:pPr>
            <w:r w:rsidRPr="00FE5CA1">
              <w:rPr>
                <w:rFonts w:ascii="Verdana" w:eastAsia="Verdana" w:hAnsi="Verdana" w:cs="Verdana"/>
                <w:sz w:val="20"/>
                <w:szCs w:val="20"/>
              </w:rPr>
              <w:t>For students requiring special accommodations, see the Facilitation Notes for additional guidance.</w:t>
            </w:r>
          </w:p>
          <w:p w14:paraId="00000030" w14:textId="77777777" w:rsidR="00933789" w:rsidRPr="00FE5CA1" w:rsidRDefault="008B0C7D">
            <w:pPr>
              <w:pStyle w:val="Normal1"/>
              <w:spacing w:before="0"/>
              <w:rPr>
                <w:rFonts w:ascii="Verdana" w:eastAsia="Verdana" w:hAnsi="Verdana" w:cs="Verdana"/>
                <w:sz w:val="20"/>
                <w:szCs w:val="20"/>
              </w:rPr>
            </w:pPr>
            <w:r w:rsidRPr="00FE5CA1">
              <w:rPr>
                <w:rFonts w:ascii="Verdana" w:eastAsia="Verdana" w:hAnsi="Verdana" w:cs="Verdana"/>
                <w:sz w:val="20"/>
                <w:szCs w:val="20"/>
              </w:rPr>
              <w:t>Kindergarten:</w:t>
            </w:r>
          </w:p>
          <w:p w14:paraId="00000031" w14:textId="6B92F033" w:rsidR="00933789" w:rsidRPr="00FE5CA1" w:rsidRDefault="1CE446F6">
            <w:pPr>
              <w:pStyle w:val="Normal1"/>
              <w:numPr>
                <w:ilvl w:val="0"/>
                <w:numId w:val="19"/>
              </w:numPr>
              <w:spacing w:before="0"/>
              <w:rPr>
                <w:rFonts w:ascii="Verdana" w:eastAsia="Verdana" w:hAnsi="Verdana" w:cs="Verdana"/>
                <w:sz w:val="20"/>
                <w:szCs w:val="20"/>
              </w:rPr>
            </w:pPr>
            <w:r w:rsidRPr="00FE5CA1">
              <w:rPr>
                <w:rFonts w:ascii="Verdana" w:eastAsia="Verdana" w:hAnsi="Verdana" w:cs="Verdana"/>
                <w:sz w:val="20"/>
                <w:szCs w:val="20"/>
              </w:rPr>
              <w:t xml:space="preserve">Evaluate the two versions of the </w:t>
            </w:r>
            <w:r w:rsidRPr="00A3215E">
              <w:rPr>
                <w:rFonts w:ascii="Verdana" w:eastAsia="Verdana" w:hAnsi="Verdana" w:cs="Verdana"/>
                <w:i/>
                <w:iCs/>
                <w:sz w:val="20"/>
                <w:szCs w:val="20"/>
              </w:rPr>
              <w:t xml:space="preserve">All </w:t>
            </w:r>
            <w:r w:rsidR="4B032BA4" w:rsidRPr="00A3215E">
              <w:rPr>
                <w:rFonts w:ascii="Verdana" w:eastAsia="Verdana" w:hAnsi="Verdana" w:cs="Verdana"/>
                <w:i/>
                <w:iCs/>
                <w:sz w:val="20"/>
                <w:szCs w:val="20"/>
              </w:rPr>
              <w:t>About</w:t>
            </w:r>
            <w:r w:rsidRPr="00A3215E">
              <w:rPr>
                <w:rFonts w:ascii="Verdana" w:eastAsia="Verdana" w:hAnsi="Verdana" w:cs="Verdana"/>
                <w:i/>
                <w:iCs/>
                <w:sz w:val="20"/>
                <w:szCs w:val="20"/>
              </w:rPr>
              <w:t xml:space="preserve"> Me</w:t>
            </w:r>
            <w:r w:rsidRPr="00FE5CA1">
              <w:rPr>
                <w:rFonts w:ascii="Verdana" w:eastAsia="Verdana" w:hAnsi="Verdana" w:cs="Verdana"/>
                <w:sz w:val="20"/>
                <w:szCs w:val="20"/>
              </w:rPr>
              <w:t xml:space="preserve"> </w:t>
            </w:r>
            <w:r w:rsidR="00046656">
              <w:rPr>
                <w:rFonts w:ascii="Verdana" w:eastAsia="Verdana" w:hAnsi="Verdana" w:cs="Verdana"/>
                <w:sz w:val="20"/>
                <w:szCs w:val="20"/>
              </w:rPr>
              <w:t>b</w:t>
            </w:r>
            <w:r w:rsidRPr="00FE5CA1">
              <w:rPr>
                <w:rFonts w:ascii="Verdana" w:eastAsia="Verdana" w:hAnsi="Verdana" w:cs="Verdana"/>
                <w:sz w:val="20"/>
                <w:szCs w:val="20"/>
              </w:rPr>
              <w:t xml:space="preserve">ook provided. Determine if the advanced version with Cloze </w:t>
            </w:r>
            <w:r w:rsidR="00AB1A45">
              <w:rPr>
                <w:rFonts w:ascii="Verdana" w:eastAsia="Verdana" w:hAnsi="Verdana" w:cs="Verdana"/>
                <w:sz w:val="20"/>
                <w:szCs w:val="20"/>
              </w:rPr>
              <w:t>w</w:t>
            </w:r>
            <w:r w:rsidRPr="00FE5CA1">
              <w:rPr>
                <w:rFonts w:ascii="Verdana" w:eastAsia="Verdana" w:hAnsi="Verdana" w:cs="Verdana"/>
                <w:sz w:val="20"/>
                <w:szCs w:val="20"/>
              </w:rPr>
              <w:t xml:space="preserve">riting prompts would be appropriate to provide to YPs who require an additional literacy challenge. </w:t>
            </w:r>
          </w:p>
          <w:p w14:paraId="00000032" w14:textId="7F15C6DD" w:rsidR="00933789" w:rsidRPr="00FE5CA1" w:rsidRDefault="1CE446F6">
            <w:pPr>
              <w:pStyle w:val="Normal1"/>
              <w:numPr>
                <w:ilvl w:val="0"/>
                <w:numId w:val="19"/>
              </w:numPr>
              <w:spacing w:before="0"/>
              <w:rPr>
                <w:rFonts w:ascii="Verdana" w:eastAsia="Verdana" w:hAnsi="Verdana" w:cs="Verdana"/>
                <w:sz w:val="20"/>
                <w:szCs w:val="20"/>
              </w:rPr>
            </w:pPr>
            <w:r w:rsidRPr="00FE5CA1">
              <w:rPr>
                <w:rFonts w:ascii="Verdana" w:eastAsia="Verdana" w:hAnsi="Verdana" w:cs="Verdana"/>
                <w:sz w:val="20"/>
                <w:szCs w:val="20"/>
              </w:rPr>
              <w:t xml:space="preserve">Enlist the help of a classroom aide to circulate and support all the YPs with their work or assign the aide to act as a scribe for YPs venturing into the Cloze </w:t>
            </w:r>
            <w:r w:rsidR="00AB1A45">
              <w:rPr>
                <w:rFonts w:ascii="Verdana" w:eastAsia="Verdana" w:hAnsi="Verdana" w:cs="Verdana"/>
                <w:sz w:val="20"/>
                <w:szCs w:val="20"/>
              </w:rPr>
              <w:t>w</w:t>
            </w:r>
            <w:r w:rsidRPr="00FE5CA1">
              <w:rPr>
                <w:rFonts w:ascii="Verdana" w:eastAsia="Verdana" w:hAnsi="Verdana" w:cs="Verdana"/>
                <w:sz w:val="20"/>
                <w:szCs w:val="20"/>
              </w:rPr>
              <w:t>riting content.</w:t>
            </w:r>
          </w:p>
          <w:p w14:paraId="00000033" w14:textId="3EA0A64B" w:rsidR="00933789" w:rsidRPr="00FE5CA1" w:rsidRDefault="008B0C7D">
            <w:pPr>
              <w:pStyle w:val="Normal1"/>
              <w:spacing w:before="0"/>
              <w:rPr>
                <w:rFonts w:ascii="Verdana" w:eastAsia="Verdana" w:hAnsi="Verdana" w:cs="Verdana"/>
                <w:sz w:val="20"/>
                <w:szCs w:val="20"/>
              </w:rPr>
            </w:pPr>
            <w:r w:rsidRPr="00FE5CA1">
              <w:rPr>
                <w:rFonts w:ascii="Verdana" w:eastAsia="Verdana" w:hAnsi="Verdana" w:cs="Verdana"/>
                <w:sz w:val="20"/>
                <w:szCs w:val="20"/>
              </w:rPr>
              <w:t>First Grade:</w:t>
            </w:r>
          </w:p>
          <w:p w14:paraId="00000034" w14:textId="017B13AF" w:rsidR="00933789" w:rsidRPr="00FE5CA1" w:rsidRDefault="1CE446F6">
            <w:pPr>
              <w:pStyle w:val="Normal1"/>
              <w:numPr>
                <w:ilvl w:val="0"/>
                <w:numId w:val="12"/>
              </w:numPr>
              <w:spacing w:before="0"/>
              <w:rPr>
                <w:rFonts w:ascii="Verdana" w:eastAsia="Verdana" w:hAnsi="Verdana" w:cs="Verdana"/>
                <w:sz w:val="20"/>
                <w:szCs w:val="20"/>
              </w:rPr>
            </w:pPr>
            <w:r w:rsidRPr="00FE5CA1">
              <w:rPr>
                <w:rFonts w:ascii="Verdana" w:eastAsia="Verdana" w:hAnsi="Verdana" w:cs="Verdana"/>
                <w:sz w:val="20"/>
                <w:szCs w:val="20"/>
              </w:rPr>
              <w:t xml:space="preserve">Evaluate the two versions of the </w:t>
            </w:r>
            <w:r w:rsidRPr="00A3215E">
              <w:rPr>
                <w:rFonts w:ascii="Verdana" w:eastAsia="Verdana" w:hAnsi="Verdana" w:cs="Verdana"/>
                <w:i/>
                <w:iCs/>
                <w:sz w:val="20"/>
                <w:szCs w:val="20"/>
              </w:rPr>
              <w:t xml:space="preserve">All </w:t>
            </w:r>
            <w:r w:rsidR="41BE9B9A" w:rsidRPr="00A3215E">
              <w:rPr>
                <w:rFonts w:ascii="Verdana" w:eastAsia="Verdana" w:hAnsi="Verdana" w:cs="Verdana"/>
                <w:i/>
                <w:iCs/>
                <w:sz w:val="20"/>
                <w:szCs w:val="20"/>
              </w:rPr>
              <w:t>About</w:t>
            </w:r>
            <w:r w:rsidRPr="00A3215E">
              <w:rPr>
                <w:rFonts w:ascii="Verdana" w:eastAsia="Verdana" w:hAnsi="Verdana" w:cs="Verdana"/>
                <w:i/>
                <w:iCs/>
                <w:sz w:val="20"/>
                <w:szCs w:val="20"/>
              </w:rPr>
              <w:t xml:space="preserve"> Me</w:t>
            </w:r>
            <w:r w:rsidRPr="00FE5CA1">
              <w:rPr>
                <w:rFonts w:ascii="Verdana" w:eastAsia="Verdana" w:hAnsi="Verdana" w:cs="Verdana"/>
                <w:sz w:val="20"/>
                <w:szCs w:val="20"/>
              </w:rPr>
              <w:t xml:space="preserve"> </w:t>
            </w:r>
            <w:r w:rsidR="00046656">
              <w:rPr>
                <w:rFonts w:ascii="Verdana" w:eastAsia="Verdana" w:hAnsi="Verdana" w:cs="Verdana"/>
                <w:sz w:val="20"/>
                <w:szCs w:val="20"/>
              </w:rPr>
              <w:t>b</w:t>
            </w:r>
            <w:r w:rsidRPr="00FE5CA1">
              <w:rPr>
                <w:rFonts w:ascii="Verdana" w:eastAsia="Verdana" w:hAnsi="Verdana" w:cs="Verdana"/>
                <w:sz w:val="20"/>
                <w:szCs w:val="20"/>
              </w:rPr>
              <w:t xml:space="preserve">ook provided. </w:t>
            </w:r>
          </w:p>
          <w:p w14:paraId="00000035" w14:textId="77777777" w:rsidR="00933789" w:rsidRPr="00FE5CA1" w:rsidRDefault="008B0C7D">
            <w:pPr>
              <w:pStyle w:val="Normal1"/>
              <w:numPr>
                <w:ilvl w:val="0"/>
                <w:numId w:val="12"/>
              </w:numPr>
              <w:spacing w:before="0"/>
              <w:rPr>
                <w:rFonts w:ascii="Verdana" w:eastAsia="Verdana" w:hAnsi="Verdana" w:cs="Verdana"/>
                <w:sz w:val="20"/>
                <w:szCs w:val="20"/>
              </w:rPr>
            </w:pPr>
            <w:r w:rsidRPr="00FE5CA1">
              <w:rPr>
                <w:rFonts w:ascii="Verdana" w:eastAsia="Verdana" w:hAnsi="Verdana" w:cs="Verdana"/>
                <w:sz w:val="20"/>
                <w:szCs w:val="20"/>
              </w:rPr>
              <w:t>Weigh the cognitive load of this lesson for YPs striving to develop their English writing skills; learning the Career Literacy content should be the priority f</w:t>
            </w:r>
            <w:r w:rsidRPr="00FE5CA1">
              <w:rPr>
                <w:rFonts w:ascii="Verdana" w:eastAsia="Verdana" w:hAnsi="Verdana" w:cs="Verdana"/>
                <w:sz w:val="20"/>
                <w:szCs w:val="20"/>
              </w:rPr>
              <w:t xml:space="preserve">or all students. </w:t>
            </w:r>
          </w:p>
          <w:p w14:paraId="00000036" w14:textId="69AEDCBD" w:rsidR="00933789" w:rsidRPr="00FE5CA1" w:rsidRDefault="008B0C7D">
            <w:pPr>
              <w:pStyle w:val="Normal1"/>
              <w:numPr>
                <w:ilvl w:val="0"/>
                <w:numId w:val="12"/>
              </w:numPr>
              <w:spacing w:before="0"/>
              <w:rPr>
                <w:rFonts w:ascii="Verdana" w:eastAsia="Verdana" w:hAnsi="Verdana" w:cs="Verdana"/>
                <w:sz w:val="20"/>
                <w:szCs w:val="20"/>
              </w:rPr>
            </w:pPr>
            <w:r w:rsidRPr="00FE5CA1">
              <w:rPr>
                <w:rFonts w:ascii="Verdana" w:eastAsia="Verdana" w:hAnsi="Verdana" w:cs="Verdana"/>
                <w:sz w:val="20"/>
                <w:szCs w:val="20"/>
              </w:rPr>
              <w:lastRenderedPageBreak/>
              <w:t xml:space="preserve">Determine whether the image-centric version of the </w:t>
            </w:r>
            <w:r w:rsidRPr="00A3215E">
              <w:rPr>
                <w:rFonts w:ascii="Verdana" w:eastAsia="Verdana" w:hAnsi="Verdana" w:cs="Verdana"/>
                <w:i/>
                <w:iCs/>
                <w:sz w:val="20"/>
                <w:szCs w:val="20"/>
              </w:rPr>
              <w:t>All About Me</w:t>
            </w:r>
            <w:r w:rsidRPr="00FE5CA1">
              <w:rPr>
                <w:rFonts w:ascii="Verdana" w:eastAsia="Verdana" w:hAnsi="Verdana" w:cs="Verdana"/>
                <w:sz w:val="20"/>
                <w:szCs w:val="20"/>
              </w:rPr>
              <w:t xml:space="preserve"> </w:t>
            </w:r>
            <w:r w:rsidR="00046656">
              <w:rPr>
                <w:rFonts w:ascii="Verdana" w:eastAsia="Verdana" w:hAnsi="Verdana" w:cs="Verdana"/>
                <w:sz w:val="20"/>
                <w:szCs w:val="20"/>
              </w:rPr>
              <w:t>b</w:t>
            </w:r>
            <w:r w:rsidRPr="00FE5CA1">
              <w:rPr>
                <w:rFonts w:ascii="Verdana" w:eastAsia="Verdana" w:hAnsi="Verdana" w:cs="Verdana"/>
                <w:sz w:val="20"/>
                <w:szCs w:val="20"/>
              </w:rPr>
              <w:t xml:space="preserve">ook would be appropriate to provide to YPs striving to develop their writing skills. </w:t>
            </w:r>
          </w:p>
          <w:p w14:paraId="00000037" w14:textId="74573964" w:rsidR="00933789" w:rsidRPr="00FE5CA1" w:rsidRDefault="1CE446F6">
            <w:pPr>
              <w:pStyle w:val="Normal1"/>
              <w:numPr>
                <w:ilvl w:val="0"/>
                <w:numId w:val="12"/>
              </w:numPr>
              <w:spacing w:before="0"/>
              <w:rPr>
                <w:rFonts w:ascii="Verdana" w:eastAsia="Verdana" w:hAnsi="Verdana" w:cs="Verdana"/>
                <w:sz w:val="20"/>
                <w:szCs w:val="20"/>
              </w:rPr>
            </w:pPr>
            <w:r w:rsidRPr="00FE5CA1">
              <w:rPr>
                <w:rFonts w:ascii="Verdana" w:eastAsia="Verdana" w:hAnsi="Verdana" w:cs="Verdana"/>
                <w:sz w:val="20"/>
                <w:szCs w:val="20"/>
              </w:rPr>
              <w:t xml:space="preserve">Enlist the help of a classroom aide to work as a scribe for those students who require additional support with the Cloze writing components of the </w:t>
            </w:r>
            <w:proofErr w:type="spellStart"/>
            <w:r w:rsidRPr="00FE5CA1">
              <w:rPr>
                <w:rFonts w:ascii="Verdana" w:eastAsia="Verdana" w:hAnsi="Verdana" w:cs="Verdana"/>
                <w:sz w:val="20"/>
                <w:szCs w:val="20"/>
              </w:rPr>
              <w:t>storybooking</w:t>
            </w:r>
            <w:proofErr w:type="spellEnd"/>
            <w:r w:rsidRPr="00FE5CA1">
              <w:rPr>
                <w:rFonts w:ascii="Verdana" w:eastAsia="Verdana" w:hAnsi="Verdana" w:cs="Verdana"/>
                <w:sz w:val="20"/>
                <w:szCs w:val="20"/>
              </w:rPr>
              <w:t>.</w:t>
            </w:r>
          </w:p>
          <w:p w14:paraId="00000038" w14:textId="77777777" w:rsidR="00933789" w:rsidRPr="00FE5CA1" w:rsidRDefault="008B0C7D">
            <w:pPr>
              <w:pStyle w:val="Normal1"/>
              <w:spacing w:before="0"/>
              <w:rPr>
                <w:rFonts w:ascii="Verdana" w:eastAsia="Verdana" w:hAnsi="Verdana" w:cs="Verdana"/>
                <w:sz w:val="20"/>
                <w:szCs w:val="20"/>
              </w:rPr>
            </w:pPr>
            <w:r w:rsidRPr="00FE5CA1">
              <w:rPr>
                <w:rFonts w:ascii="Verdana" w:eastAsia="Verdana" w:hAnsi="Verdana" w:cs="Verdana"/>
                <w:sz w:val="20"/>
                <w:szCs w:val="20"/>
              </w:rPr>
              <w:t>Second Grade:</w:t>
            </w:r>
          </w:p>
          <w:p w14:paraId="00000039" w14:textId="687D4820" w:rsidR="00933789" w:rsidRPr="00FE5CA1" w:rsidRDefault="008B0C7D">
            <w:pPr>
              <w:pStyle w:val="Normal1"/>
              <w:numPr>
                <w:ilvl w:val="0"/>
                <w:numId w:val="7"/>
              </w:numPr>
              <w:spacing w:before="0"/>
              <w:rPr>
                <w:rFonts w:ascii="Verdana" w:eastAsia="Verdana" w:hAnsi="Verdana" w:cs="Verdana"/>
                <w:sz w:val="20"/>
                <w:szCs w:val="20"/>
              </w:rPr>
            </w:pPr>
            <w:r w:rsidRPr="00FE5CA1">
              <w:rPr>
                <w:rFonts w:ascii="Verdana" w:eastAsia="Verdana" w:hAnsi="Verdana" w:cs="Verdana"/>
                <w:sz w:val="20"/>
                <w:szCs w:val="20"/>
              </w:rPr>
              <w:t xml:space="preserve">Evaluate the Cloze </w:t>
            </w:r>
            <w:r w:rsidR="00AB1A45">
              <w:rPr>
                <w:rFonts w:ascii="Verdana" w:eastAsia="Verdana" w:hAnsi="Verdana" w:cs="Verdana"/>
                <w:sz w:val="20"/>
                <w:szCs w:val="20"/>
              </w:rPr>
              <w:t>w</w:t>
            </w:r>
            <w:r w:rsidRPr="00FE5CA1">
              <w:rPr>
                <w:rFonts w:ascii="Verdana" w:eastAsia="Verdana" w:hAnsi="Verdana" w:cs="Verdana"/>
                <w:sz w:val="20"/>
                <w:szCs w:val="20"/>
              </w:rPr>
              <w:t xml:space="preserve">riting version of the </w:t>
            </w:r>
            <w:r w:rsidRPr="00A3215E">
              <w:rPr>
                <w:rFonts w:ascii="Verdana" w:eastAsia="Verdana" w:hAnsi="Verdana" w:cs="Verdana"/>
                <w:i/>
                <w:iCs/>
                <w:sz w:val="20"/>
                <w:szCs w:val="20"/>
              </w:rPr>
              <w:t>All A</w:t>
            </w:r>
            <w:r w:rsidR="00AB1A45" w:rsidRPr="00A3215E">
              <w:rPr>
                <w:rFonts w:ascii="Verdana" w:eastAsia="Verdana" w:hAnsi="Verdana" w:cs="Verdana"/>
                <w:i/>
                <w:iCs/>
                <w:sz w:val="20"/>
                <w:szCs w:val="20"/>
              </w:rPr>
              <w:t>b</w:t>
            </w:r>
            <w:r w:rsidRPr="00A3215E">
              <w:rPr>
                <w:rFonts w:ascii="Verdana" w:eastAsia="Verdana" w:hAnsi="Verdana" w:cs="Verdana"/>
                <w:i/>
                <w:iCs/>
                <w:sz w:val="20"/>
                <w:szCs w:val="20"/>
              </w:rPr>
              <w:t>out Me</w:t>
            </w:r>
            <w:r w:rsidRPr="00FE5CA1">
              <w:rPr>
                <w:rFonts w:ascii="Verdana" w:eastAsia="Verdana" w:hAnsi="Verdana" w:cs="Verdana"/>
                <w:sz w:val="20"/>
                <w:szCs w:val="20"/>
              </w:rPr>
              <w:t xml:space="preserve"> </w:t>
            </w:r>
            <w:r w:rsidR="00AB1A45">
              <w:rPr>
                <w:rFonts w:ascii="Verdana" w:eastAsia="Verdana" w:hAnsi="Verdana" w:cs="Verdana"/>
                <w:sz w:val="20"/>
                <w:szCs w:val="20"/>
              </w:rPr>
              <w:t>b</w:t>
            </w:r>
            <w:r w:rsidRPr="00FE5CA1">
              <w:rPr>
                <w:rFonts w:ascii="Verdana" w:eastAsia="Verdana" w:hAnsi="Verdana" w:cs="Verdana"/>
                <w:sz w:val="20"/>
                <w:szCs w:val="20"/>
              </w:rPr>
              <w:t xml:space="preserve">ook provided. </w:t>
            </w:r>
          </w:p>
          <w:p w14:paraId="0000003A" w14:textId="77777777" w:rsidR="00933789" w:rsidRPr="00FE5CA1" w:rsidRDefault="008B0C7D">
            <w:pPr>
              <w:pStyle w:val="Normal1"/>
              <w:numPr>
                <w:ilvl w:val="0"/>
                <w:numId w:val="7"/>
              </w:numPr>
              <w:spacing w:before="0"/>
              <w:rPr>
                <w:rFonts w:ascii="Verdana" w:eastAsia="Verdana" w:hAnsi="Verdana" w:cs="Verdana"/>
                <w:sz w:val="20"/>
                <w:szCs w:val="20"/>
              </w:rPr>
            </w:pPr>
            <w:r w:rsidRPr="00FE5CA1">
              <w:rPr>
                <w:rFonts w:ascii="Verdana" w:eastAsia="Verdana" w:hAnsi="Verdana" w:cs="Verdana"/>
                <w:sz w:val="20"/>
                <w:szCs w:val="20"/>
              </w:rPr>
              <w:t xml:space="preserve">Weigh the cognitive load of this lesson for YPs striving to develop their English writing skills; learning the Career Literacy content should be the priority for all students. </w:t>
            </w:r>
          </w:p>
          <w:p w14:paraId="0000003B" w14:textId="2F8CD7F5" w:rsidR="00933789" w:rsidRPr="00FE5CA1" w:rsidRDefault="1CE446F6">
            <w:pPr>
              <w:pStyle w:val="Normal1"/>
              <w:numPr>
                <w:ilvl w:val="0"/>
                <w:numId w:val="7"/>
              </w:numPr>
              <w:spacing w:before="0"/>
              <w:rPr>
                <w:rFonts w:ascii="Verdana" w:eastAsia="Verdana" w:hAnsi="Verdana" w:cs="Verdana"/>
                <w:sz w:val="20"/>
                <w:szCs w:val="20"/>
              </w:rPr>
            </w:pPr>
            <w:r w:rsidRPr="00FE5CA1">
              <w:rPr>
                <w:rFonts w:ascii="Verdana" w:eastAsia="Verdana" w:hAnsi="Verdana" w:cs="Verdana"/>
                <w:sz w:val="20"/>
                <w:szCs w:val="20"/>
              </w:rPr>
              <w:t xml:space="preserve">Assign a peer-support writing partner to students striving to develop their English writing </w:t>
            </w:r>
            <w:r w:rsidR="0FE7E4F0" w:rsidRPr="00FE5CA1">
              <w:rPr>
                <w:rFonts w:ascii="Verdana" w:eastAsia="Verdana" w:hAnsi="Verdana" w:cs="Verdana"/>
                <w:sz w:val="20"/>
                <w:szCs w:val="20"/>
              </w:rPr>
              <w:t>skills</w:t>
            </w:r>
            <w:r w:rsidR="00AB1A45">
              <w:rPr>
                <w:rFonts w:ascii="Verdana" w:eastAsia="Verdana" w:hAnsi="Verdana" w:cs="Verdana"/>
                <w:sz w:val="20"/>
                <w:szCs w:val="20"/>
              </w:rPr>
              <w:t>,</w:t>
            </w:r>
            <w:r w:rsidR="0FE7E4F0" w:rsidRPr="00FE5CA1">
              <w:rPr>
                <w:rFonts w:ascii="Verdana" w:eastAsia="Verdana" w:hAnsi="Verdana" w:cs="Verdana"/>
                <w:sz w:val="20"/>
                <w:szCs w:val="20"/>
              </w:rPr>
              <w:t xml:space="preserve"> or</w:t>
            </w:r>
            <w:r w:rsidRPr="00FE5CA1">
              <w:rPr>
                <w:rFonts w:ascii="Verdana" w:eastAsia="Verdana" w:hAnsi="Verdana" w:cs="Verdana"/>
                <w:sz w:val="20"/>
                <w:szCs w:val="20"/>
              </w:rPr>
              <w:t xml:space="preserve"> assign a classroom aide to circulate and assist YPs as a scribe for their writing work.</w:t>
            </w:r>
          </w:p>
        </w:tc>
      </w:tr>
    </w:tbl>
    <w:p w14:paraId="0000003C"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lastRenderedPageBreak/>
        <w:t>Materials Required</w:t>
      </w:r>
    </w:p>
    <w:p w14:paraId="0000003D" w14:textId="69B19BF9" w:rsidR="00933789" w:rsidRPr="00FE5CA1" w:rsidRDefault="00AB1A45">
      <w:pPr>
        <w:pStyle w:val="Normal1"/>
        <w:keepNext/>
        <w:keepLines/>
        <w:numPr>
          <w:ilvl w:val="0"/>
          <w:numId w:val="3"/>
        </w:numPr>
        <w:spacing w:before="280" w:line="240" w:lineRule="auto"/>
        <w:rPr>
          <w:rFonts w:ascii="Verdana" w:eastAsia="Verdana" w:hAnsi="Verdana" w:cs="Verdana"/>
          <w:sz w:val="20"/>
          <w:szCs w:val="20"/>
        </w:rPr>
      </w:pPr>
      <w:r>
        <w:rPr>
          <w:rFonts w:ascii="Verdana" w:eastAsia="Verdana" w:hAnsi="Verdana" w:cs="Verdana"/>
          <w:sz w:val="20"/>
          <w:szCs w:val="20"/>
        </w:rPr>
        <w:t>The s</w:t>
      </w:r>
      <w:r w:rsidRPr="00FE5CA1">
        <w:rPr>
          <w:rFonts w:ascii="Verdana" w:eastAsia="Verdana" w:hAnsi="Verdana" w:cs="Verdana"/>
          <w:sz w:val="20"/>
          <w:szCs w:val="20"/>
        </w:rPr>
        <w:t>lide deck “Self: All About Me Book” cued on computer</w:t>
      </w:r>
    </w:p>
    <w:p w14:paraId="0000003E" w14:textId="586CDCBF" w:rsidR="00933789" w:rsidRPr="00FE5CA1" w:rsidRDefault="00AB1A45">
      <w:pPr>
        <w:pStyle w:val="Normal1"/>
        <w:keepNext/>
        <w:keepLines/>
        <w:numPr>
          <w:ilvl w:val="0"/>
          <w:numId w:val="3"/>
        </w:numPr>
        <w:spacing w:before="280" w:line="240" w:lineRule="auto"/>
        <w:rPr>
          <w:rFonts w:ascii="Verdana" w:eastAsia="Verdana" w:hAnsi="Verdana" w:cs="Verdana"/>
          <w:sz w:val="20"/>
          <w:szCs w:val="20"/>
        </w:rPr>
      </w:pPr>
      <w:r>
        <w:rPr>
          <w:rFonts w:ascii="Verdana" w:eastAsia="Verdana" w:hAnsi="Verdana" w:cs="Verdana"/>
          <w:sz w:val="20"/>
          <w:szCs w:val="20"/>
        </w:rPr>
        <w:t xml:space="preserve">A </w:t>
      </w:r>
      <w:proofErr w:type="spellStart"/>
      <w:r w:rsidRPr="00FE5CA1">
        <w:rPr>
          <w:rFonts w:ascii="Verdana" w:eastAsia="Verdana" w:hAnsi="Verdana" w:cs="Verdana"/>
          <w:sz w:val="20"/>
          <w:szCs w:val="20"/>
        </w:rPr>
        <w:t>SmartBoard</w:t>
      </w:r>
      <w:proofErr w:type="spellEnd"/>
      <w:r w:rsidRPr="00FE5CA1">
        <w:rPr>
          <w:rFonts w:ascii="Verdana" w:eastAsia="Verdana" w:hAnsi="Verdana" w:cs="Verdana"/>
          <w:sz w:val="20"/>
          <w:szCs w:val="20"/>
        </w:rPr>
        <w:t xml:space="preserve"> or overhead projector with </w:t>
      </w:r>
      <w:r>
        <w:rPr>
          <w:rFonts w:ascii="Verdana" w:eastAsia="Verdana" w:hAnsi="Verdana" w:cs="Verdana"/>
          <w:sz w:val="20"/>
          <w:szCs w:val="20"/>
        </w:rPr>
        <w:t xml:space="preserve">a </w:t>
      </w:r>
      <w:r w:rsidRPr="00FE5CA1">
        <w:rPr>
          <w:rFonts w:ascii="Verdana" w:eastAsia="Verdana" w:hAnsi="Verdana" w:cs="Verdana"/>
          <w:sz w:val="20"/>
          <w:szCs w:val="20"/>
        </w:rPr>
        <w:t>screen</w:t>
      </w:r>
    </w:p>
    <w:p w14:paraId="0000003F" w14:textId="4441A0CC" w:rsidR="00933789" w:rsidRPr="00FE5CA1" w:rsidRDefault="00AB1A45">
      <w:pPr>
        <w:pStyle w:val="Normal1"/>
        <w:keepNext/>
        <w:keepLines/>
        <w:numPr>
          <w:ilvl w:val="0"/>
          <w:numId w:val="3"/>
        </w:numPr>
        <w:spacing w:before="280" w:line="240" w:lineRule="auto"/>
        <w:rPr>
          <w:rFonts w:ascii="Verdana" w:eastAsia="Verdana" w:hAnsi="Verdana" w:cs="Verdana"/>
          <w:sz w:val="20"/>
          <w:szCs w:val="20"/>
        </w:rPr>
      </w:pPr>
      <w:r>
        <w:rPr>
          <w:rFonts w:ascii="Verdana" w:eastAsia="Verdana" w:hAnsi="Verdana" w:cs="Verdana"/>
          <w:sz w:val="20"/>
          <w:szCs w:val="20"/>
        </w:rPr>
        <w:t xml:space="preserve">The </w:t>
      </w:r>
      <w:r w:rsidRPr="00FE5CA1">
        <w:rPr>
          <w:rFonts w:ascii="Verdana" w:eastAsia="Verdana" w:hAnsi="Verdana" w:cs="Verdana"/>
          <w:sz w:val="20"/>
          <w:szCs w:val="20"/>
        </w:rPr>
        <w:t>Young Professionals Call and Response protocol (</w:t>
      </w:r>
      <w:r>
        <w:rPr>
          <w:rFonts w:ascii="Verdana" w:eastAsia="Verdana" w:hAnsi="Verdana" w:cs="Verdana"/>
          <w:sz w:val="20"/>
          <w:szCs w:val="20"/>
        </w:rPr>
        <w:t>t</w:t>
      </w:r>
      <w:r w:rsidRPr="00FE5CA1">
        <w:rPr>
          <w:rFonts w:ascii="Verdana" w:eastAsia="Verdana" w:hAnsi="Verdana" w:cs="Verdana"/>
          <w:sz w:val="20"/>
          <w:szCs w:val="20"/>
        </w:rPr>
        <w:t xml:space="preserve">eacher </w:t>
      </w:r>
      <w:r>
        <w:rPr>
          <w:rFonts w:ascii="Verdana" w:eastAsia="Verdana" w:hAnsi="Verdana" w:cs="Verdana"/>
          <w:sz w:val="20"/>
          <w:szCs w:val="20"/>
        </w:rPr>
        <w:t>i</w:t>
      </w:r>
      <w:r w:rsidRPr="00FE5CA1">
        <w:rPr>
          <w:rFonts w:ascii="Verdana" w:eastAsia="Verdana" w:hAnsi="Verdana" w:cs="Verdana"/>
          <w:sz w:val="20"/>
          <w:szCs w:val="20"/>
        </w:rPr>
        <w:t xml:space="preserve">nstruction </w:t>
      </w:r>
      <w:r>
        <w:rPr>
          <w:rFonts w:ascii="Verdana" w:eastAsia="Verdana" w:hAnsi="Verdana" w:cs="Verdana"/>
          <w:sz w:val="20"/>
          <w:szCs w:val="20"/>
        </w:rPr>
        <w:t>s</w:t>
      </w:r>
      <w:r w:rsidRPr="00FE5CA1">
        <w:rPr>
          <w:rFonts w:ascii="Verdana" w:eastAsia="Verdana" w:hAnsi="Verdana" w:cs="Verdana"/>
          <w:sz w:val="20"/>
          <w:szCs w:val="20"/>
        </w:rPr>
        <w:t>heet and anchor chart, as needed for display)</w:t>
      </w:r>
    </w:p>
    <w:p w14:paraId="7F6EDB2A" w14:textId="38EC514C" w:rsidR="002A5298" w:rsidRDefault="008B0C7D" w:rsidP="002A5298">
      <w:pPr>
        <w:pStyle w:val="Normal1"/>
        <w:keepNext/>
        <w:keepLines/>
        <w:numPr>
          <w:ilvl w:val="0"/>
          <w:numId w:val="3"/>
        </w:numPr>
        <w:spacing w:before="280" w:line="240" w:lineRule="auto"/>
        <w:rPr>
          <w:rFonts w:ascii="Verdana" w:eastAsia="Verdana" w:hAnsi="Verdana" w:cs="Verdana"/>
          <w:sz w:val="20"/>
          <w:szCs w:val="20"/>
        </w:rPr>
      </w:pPr>
      <w:r w:rsidRPr="00FE5CA1">
        <w:rPr>
          <w:rFonts w:ascii="Verdana" w:eastAsia="Verdana" w:hAnsi="Verdana" w:cs="Verdana"/>
          <w:sz w:val="20"/>
          <w:szCs w:val="20"/>
        </w:rPr>
        <w:t>OPTIONAL: Ties, hats, safety</w:t>
      </w:r>
      <w:r w:rsidR="00AB1A45">
        <w:rPr>
          <w:rFonts w:ascii="Verdana" w:eastAsia="Verdana" w:hAnsi="Verdana" w:cs="Verdana"/>
          <w:sz w:val="20"/>
          <w:szCs w:val="20"/>
        </w:rPr>
        <w:t xml:space="preserve"> </w:t>
      </w:r>
      <w:r w:rsidRPr="00FE5CA1">
        <w:rPr>
          <w:rFonts w:ascii="Verdana" w:eastAsia="Verdana" w:hAnsi="Verdana" w:cs="Verdana"/>
          <w:sz w:val="20"/>
          <w:szCs w:val="20"/>
        </w:rPr>
        <w:t>vests, and other professional clothing accessories that YPs can wear wh</w:t>
      </w:r>
      <w:r w:rsidRPr="00FE5CA1">
        <w:rPr>
          <w:rFonts w:ascii="Verdana" w:eastAsia="Verdana" w:hAnsi="Verdana" w:cs="Verdana"/>
          <w:sz w:val="20"/>
          <w:szCs w:val="20"/>
        </w:rPr>
        <w:t xml:space="preserve">ile engaging with Possible Futures Curriculum experiences </w:t>
      </w:r>
    </w:p>
    <w:p w14:paraId="54A56C27" w14:textId="77777777" w:rsidR="002A5298" w:rsidRPr="00AE0BB7" w:rsidRDefault="002A5298" w:rsidP="00AE0BB7">
      <w:pPr>
        <w:pStyle w:val="heading31"/>
        <w:ind w:left="360"/>
        <w:rPr>
          <w:rFonts w:ascii="Verdana" w:eastAsia="Verdana" w:hAnsi="Verdana" w:cs="Verdana"/>
          <w:color w:val="407EC9"/>
          <w:sz w:val="20"/>
          <w:szCs w:val="20"/>
        </w:rPr>
      </w:pPr>
      <w:r w:rsidRPr="00AE0BB7">
        <w:rPr>
          <w:rFonts w:ascii="Verdana" w:eastAsia="Verdana" w:hAnsi="Verdana" w:cs="Verdana"/>
          <w:color w:val="407EC9"/>
          <w:sz w:val="20"/>
          <w:szCs w:val="20"/>
        </w:rPr>
        <w:t>Vocabulary Instruction Materials</w:t>
      </w:r>
    </w:p>
    <w:p w14:paraId="693304C8" w14:textId="77777777" w:rsidR="002A5298" w:rsidRPr="002A5298" w:rsidRDefault="002A5298" w:rsidP="002A5298">
      <w:pPr>
        <w:pStyle w:val="ListParagraph"/>
        <w:numPr>
          <w:ilvl w:val="0"/>
          <w:numId w:val="22"/>
        </w:numPr>
      </w:pPr>
      <w:r w:rsidRPr="00AE0BB7">
        <w:rPr>
          <w:rFonts w:ascii="Verdana" w:hAnsi="Verdana"/>
          <w:sz w:val="20"/>
          <w:szCs w:val="20"/>
        </w:rPr>
        <w:t>“My Personal Dictionary” graphic organizer (one per student)</w:t>
      </w:r>
    </w:p>
    <w:p w14:paraId="19A4A535" w14:textId="77777777" w:rsidR="002A5298" w:rsidRPr="00AE0BB7" w:rsidRDefault="002A5298" w:rsidP="00AE0BB7">
      <w:pPr>
        <w:pStyle w:val="heading31"/>
        <w:ind w:left="360"/>
        <w:rPr>
          <w:rFonts w:ascii="Verdana" w:eastAsia="Verdana" w:hAnsi="Verdana" w:cs="Verdana"/>
          <w:color w:val="407EC9"/>
          <w:sz w:val="20"/>
          <w:szCs w:val="20"/>
        </w:rPr>
      </w:pPr>
      <w:r w:rsidRPr="00AE0BB7">
        <w:rPr>
          <w:rFonts w:ascii="Verdana" w:eastAsia="Verdana" w:hAnsi="Verdana" w:cs="Verdana"/>
          <w:color w:val="407EC9"/>
          <w:sz w:val="20"/>
          <w:szCs w:val="20"/>
        </w:rPr>
        <w:t xml:space="preserve">Teacher-Facilitated </w:t>
      </w:r>
      <w:proofErr w:type="spellStart"/>
      <w:r w:rsidRPr="00AE0BB7">
        <w:rPr>
          <w:rFonts w:ascii="Verdana" w:eastAsia="Verdana" w:hAnsi="Verdana" w:cs="Verdana"/>
          <w:color w:val="407EC9"/>
          <w:sz w:val="20"/>
          <w:szCs w:val="20"/>
        </w:rPr>
        <w:t>Storybooking</w:t>
      </w:r>
      <w:proofErr w:type="spellEnd"/>
      <w:r w:rsidRPr="00AE0BB7">
        <w:rPr>
          <w:rFonts w:ascii="Verdana" w:eastAsia="Verdana" w:hAnsi="Verdana" w:cs="Verdana"/>
          <w:color w:val="407EC9"/>
          <w:sz w:val="20"/>
          <w:szCs w:val="20"/>
        </w:rPr>
        <w:t xml:space="preserve"> Materials</w:t>
      </w:r>
    </w:p>
    <w:p w14:paraId="5C62AF47" w14:textId="77777777" w:rsidR="002A5298" w:rsidRPr="00AE0BB7" w:rsidRDefault="002A5298" w:rsidP="00AE0BB7">
      <w:pPr>
        <w:pStyle w:val="ListParagraph"/>
        <w:numPr>
          <w:ilvl w:val="0"/>
          <w:numId w:val="22"/>
        </w:numPr>
        <w:rPr>
          <w:rFonts w:ascii="Verdana" w:hAnsi="Verdana"/>
          <w:sz w:val="20"/>
          <w:szCs w:val="20"/>
        </w:rPr>
      </w:pPr>
      <w:r w:rsidRPr="00AE0BB7">
        <w:rPr>
          <w:rFonts w:ascii="Verdana" w:hAnsi="Verdana"/>
          <w:sz w:val="20"/>
          <w:szCs w:val="20"/>
        </w:rPr>
        <w:t>All About Me book (one per student, folded and staple bound)</w:t>
      </w:r>
    </w:p>
    <w:p w14:paraId="50EB2C81" w14:textId="77777777" w:rsidR="002A5298" w:rsidRPr="00AE0BB7" w:rsidRDefault="002A5298" w:rsidP="00AE0BB7">
      <w:pPr>
        <w:pStyle w:val="ListParagraph"/>
        <w:numPr>
          <w:ilvl w:val="0"/>
          <w:numId w:val="22"/>
        </w:numPr>
        <w:rPr>
          <w:rFonts w:ascii="Verdana" w:hAnsi="Verdana"/>
          <w:sz w:val="20"/>
          <w:szCs w:val="20"/>
        </w:rPr>
      </w:pPr>
      <w:r w:rsidRPr="00AE0BB7">
        <w:rPr>
          <w:rFonts w:ascii="Verdana" w:hAnsi="Verdana"/>
          <w:sz w:val="20"/>
          <w:szCs w:val="20"/>
        </w:rPr>
        <w:t>Pencil and eraser (one each per student)</w:t>
      </w:r>
    </w:p>
    <w:p w14:paraId="69173869" w14:textId="77777777" w:rsidR="002A5298" w:rsidRPr="00AE0BB7" w:rsidRDefault="002A5298" w:rsidP="00AE0BB7">
      <w:pPr>
        <w:pStyle w:val="ListParagraph"/>
        <w:numPr>
          <w:ilvl w:val="0"/>
          <w:numId w:val="22"/>
        </w:numPr>
        <w:rPr>
          <w:rFonts w:ascii="Verdana" w:hAnsi="Verdana"/>
          <w:sz w:val="20"/>
          <w:szCs w:val="20"/>
        </w:rPr>
      </w:pPr>
      <w:r w:rsidRPr="00AE0BB7">
        <w:rPr>
          <w:rFonts w:ascii="Verdana" w:hAnsi="Verdana"/>
          <w:sz w:val="20"/>
          <w:szCs w:val="20"/>
        </w:rPr>
        <w:t xml:space="preserve">Crayons or colored pencils </w:t>
      </w:r>
    </w:p>
    <w:p w14:paraId="282DAA32" w14:textId="77777777" w:rsidR="002A5298" w:rsidRPr="00AE0BB7" w:rsidRDefault="002A5298" w:rsidP="00AE0BB7">
      <w:pPr>
        <w:pStyle w:val="heading31"/>
        <w:ind w:left="360"/>
        <w:rPr>
          <w:rFonts w:ascii="Verdana" w:eastAsia="Verdana" w:hAnsi="Verdana" w:cs="Verdana"/>
          <w:color w:val="407EC9"/>
          <w:sz w:val="20"/>
          <w:szCs w:val="20"/>
        </w:rPr>
      </w:pPr>
      <w:r w:rsidRPr="00AE0BB7">
        <w:rPr>
          <w:rFonts w:ascii="Verdana" w:eastAsia="Verdana" w:hAnsi="Verdana" w:cs="Verdana"/>
          <w:color w:val="407EC9"/>
          <w:sz w:val="20"/>
          <w:szCs w:val="20"/>
        </w:rPr>
        <w:t>Blue Sky Think Tank Materials</w:t>
      </w:r>
    </w:p>
    <w:p w14:paraId="7AE70638" w14:textId="77777777" w:rsidR="002A5298" w:rsidRPr="00AE0BB7" w:rsidRDefault="002A5298" w:rsidP="00AE0BB7">
      <w:pPr>
        <w:pStyle w:val="ListParagraph"/>
        <w:numPr>
          <w:ilvl w:val="0"/>
          <w:numId w:val="23"/>
        </w:numPr>
        <w:rPr>
          <w:rFonts w:ascii="Verdana" w:hAnsi="Verdana"/>
          <w:sz w:val="20"/>
          <w:szCs w:val="20"/>
        </w:rPr>
      </w:pPr>
      <w:r w:rsidRPr="00AE0BB7">
        <w:rPr>
          <w:rFonts w:ascii="Verdana" w:hAnsi="Verdana"/>
          <w:sz w:val="20"/>
          <w:szCs w:val="20"/>
        </w:rPr>
        <w:t xml:space="preserve">The Blue Sky Think Tank protocol </w:t>
      </w:r>
    </w:p>
    <w:p w14:paraId="0BE68C2E" w14:textId="3BBA67AA" w:rsidR="002A5298" w:rsidRPr="00AE0BB7" w:rsidRDefault="002A5298" w:rsidP="00AE0BB7">
      <w:pPr>
        <w:pStyle w:val="ListParagraph"/>
        <w:numPr>
          <w:ilvl w:val="1"/>
          <w:numId w:val="23"/>
        </w:numPr>
        <w:rPr>
          <w:rFonts w:ascii="Verdana" w:hAnsi="Verdana"/>
          <w:sz w:val="20"/>
          <w:szCs w:val="20"/>
        </w:rPr>
      </w:pPr>
      <w:r w:rsidRPr="00AE0BB7">
        <w:rPr>
          <w:rFonts w:ascii="Verdana" w:hAnsi="Verdana"/>
          <w:sz w:val="20"/>
          <w:szCs w:val="20"/>
        </w:rPr>
        <w:t>Instruction sheet (one, or as needed by the teacher)</w:t>
      </w:r>
    </w:p>
    <w:p w14:paraId="269C81AD" w14:textId="56AA6B40" w:rsidR="002A5298" w:rsidRPr="00AE0BB7" w:rsidRDefault="002A5298" w:rsidP="00AE0BB7">
      <w:pPr>
        <w:pStyle w:val="ListParagraph"/>
        <w:numPr>
          <w:ilvl w:val="1"/>
          <w:numId w:val="23"/>
        </w:numPr>
        <w:rPr>
          <w:rFonts w:ascii="Verdana" w:hAnsi="Verdana"/>
          <w:sz w:val="20"/>
          <w:szCs w:val="20"/>
        </w:rPr>
      </w:pPr>
      <w:r w:rsidRPr="00AE0BB7">
        <w:rPr>
          <w:rFonts w:ascii="Verdana" w:hAnsi="Verdana"/>
          <w:sz w:val="20"/>
          <w:szCs w:val="20"/>
        </w:rPr>
        <w:t>Anchor chart (One for display, print or projection)</w:t>
      </w:r>
    </w:p>
    <w:p w14:paraId="5D278FD4" w14:textId="77777777" w:rsidR="002A5298" w:rsidRPr="00AE0BB7" w:rsidRDefault="002A5298" w:rsidP="00AE0BB7">
      <w:pPr>
        <w:pStyle w:val="ListParagraph"/>
        <w:numPr>
          <w:ilvl w:val="0"/>
          <w:numId w:val="23"/>
        </w:numPr>
        <w:rPr>
          <w:rFonts w:ascii="Verdana" w:hAnsi="Verdana"/>
          <w:sz w:val="20"/>
          <w:szCs w:val="20"/>
        </w:rPr>
      </w:pPr>
      <w:r w:rsidRPr="00AE0BB7">
        <w:rPr>
          <w:rFonts w:ascii="Verdana" w:hAnsi="Verdana"/>
          <w:sz w:val="20"/>
          <w:szCs w:val="20"/>
        </w:rPr>
        <w:t>Chart or butcher paper, for recording student responses</w:t>
      </w:r>
    </w:p>
    <w:p w14:paraId="23C5F5CA" w14:textId="51C5AAE1" w:rsidR="002A5298" w:rsidRPr="00AE0BB7" w:rsidRDefault="002A5298" w:rsidP="00AE0BB7">
      <w:pPr>
        <w:pStyle w:val="ListParagraph"/>
        <w:numPr>
          <w:ilvl w:val="0"/>
          <w:numId w:val="23"/>
        </w:numPr>
        <w:rPr>
          <w:rFonts w:ascii="Verdana" w:hAnsi="Verdana"/>
          <w:sz w:val="20"/>
          <w:szCs w:val="20"/>
        </w:rPr>
      </w:pPr>
      <w:r w:rsidRPr="00AE0BB7">
        <w:rPr>
          <w:rFonts w:ascii="Verdana" w:hAnsi="Verdana"/>
          <w:sz w:val="20"/>
          <w:szCs w:val="20"/>
        </w:rPr>
        <w:t>Markers (for teacher use)</w:t>
      </w:r>
    </w:p>
    <w:p w14:paraId="0000004D" w14:textId="77777777" w:rsidR="00933789" w:rsidRPr="00FE5CA1" w:rsidRDefault="008B0C7D">
      <w:pPr>
        <w:pStyle w:val="heading21"/>
        <w:rPr>
          <w:rFonts w:ascii="Times New Roman" w:eastAsia="Times New Roman" w:hAnsi="Times New Roman" w:cs="Times New Roman"/>
          <w:color w:val="222E69"/>
          <w:sz w:val="28"/>
          <w:szCs w:val="28"/>
        </w:rPr>
      </w:pPr>
      <w:bookmarkStart w:id="0" w:name="_heading=h.mxu28oy84e18" w:colFirst="0" w:colLast="0"/>
      <w:bookmarkEnd w:id="0"/>
      <w:r w:rsidRPr="00FE5CA1">
        <w:rPr>
          <w:rFonts w:ascii="Times New Roman" w:eastAsia="Times New Roman" w:hAnsi="Times New Roman" w:cs="Times New Roman"/>
          <w:color w:val="222E69"/>
          <w:sz w:val="28"/>
          <w:szCs w:val="28"/>
        </w:rPr>
        <w:lastRenderedPageBreak/>
        <w:t>Facilitation Notes</w:t>
      </w:r>
    </w:p>
    <w:p w14:paraId="0000004E" w14:textId="77777777" w:rsidR="00933789" w:rsidRPr="00FE5CA1" w:rsidRDefault="008B0C7D" w:rsidP="00AE0BB7">
      <w:pPr>
        <w:pStyle w:val="heading31"/>
        <w:ind w:left="720"/>
        <w:rPr>
          <w:rFonts w:ascii="Verdana" w:eastAsia="Verdana" w:hAnsi="Verdana" w:cs="Verdana"/>
          <w:color w:val="407EC9"/>
          <w:sz w:val="20"/>
          <w:szCs w:val="20"/>
        </w:rPr>
      </w:pPr>
      <w:r w:rsidRPr="00FE5CA1">
        <w:rPr>
          <w:rFonts w:ascii="Verdana" w:eastAsia="Verdana" w:hAnsi="Verdana" w:cs="Verdana"/>
          <w:color w:val="407EC9"/>
          <w:sz w:val="20"/>
          <w:szCs w:val="20"/>
        </w:rPr>
        <w:t>Student Grouping Instructions</w:t>
      </w:r>
    </w:p>
    <w:p w14:paraId="0000004F" w14:textId="664CBFC0" w:rsidR="00933789" w:rsidRPr="00FE5CA1" w:rsidRDefault="008B0C7D">
      <w:pPr>
        <w:pStyle w:val="Normal1"/>
        <w:keepNext/>
        <w:keepLines/>
        <w:spacing w:before="280" w:line="240" w:lineRule="auto"/>
        <w:ind w:left="720"/>
        <w:rPr>
          <w:rFonts w:ascii="Verdana" w:eastAsia="Verdana" w:hAnsi="Verdana" w:cs="Verdana"/>
          <w:sz w:val="20"/>
          <w:szCs w:val="20"/>
        </w:rPr>
      </w:pPr>
      <w:r w:rsidRPr="00FE5CA1">
        <w:rPr>
          <w:rFonts w:ascii="Verdana" w:eastAsia="Verdana" w:hAnsi="Verdana" w:cs="Verdana"/>
          <w:sz w:val="20"/>
          <w:szCs w:val="20"/>
        </w:rPr>
        <w:t>YPs engage in independent learning tasks as well as whole</w:t>
      </w:r>
      <w:r w:rsidR="00AB1A45">
        <w:rPr>
          <w:rFonts w:ascii="Verdana" w:eastAsia="Verdana" w:hAnsi="Verdana" w:cs="Verdana"/>
          <w:sz w:val="20"/>
          <w:szCs w:val="20"/>
        </w:rPr>
        <w:t>-</w:t>
      </w:r>
      <w:r w:rsidRPr="00FE5CA1">
        <w:rPr>
          <w:rFonts w:ascii="Verdana" w:eastAsia="Verdana" w:hAnsi="Verdana" w:cs="Verdana"/>
          <w:sz w:val="20"/>
          <w:szCs w:val="20"/>
        </w:rPr>
        <w:t>group instruction and brainstorming.</w:t>
      </w:r>
    </w:p>
    <w:p w14:paraId="00000050" w14:textId="2965261B" w:rsidR="00933789" w:rsidRPr="00FE5CA1" w:rsidRDefault="008B0C7D">
      <w:pPr>
        <w:pStyle w:val="Normal1"/>
        <w:spacing w:before="0" w:after="0" w:line="240" w:lineRule="auto"/>
        <w:ind w:left="720"/>
        <w:rPr>
          <w:rFonts w:ascii="Verdana" w:eastAsia="Verdana" w:hAnsi="Verdana" w:cs="Verdana"/>
          <w:sz w:val="20"/>
          <w:szCs w:val="20"/>
        </w:rPr>
      </w:pPr>
      <w:r w:rsidRPr="00FE5CA1">
        <w:rPr>
          <w:rFonts w:ascii="Verdana" w:eastAsia="Verdana" w:hAnsi="Verdana" w:cs="Verdana"/>
          <w:sz w:val="20"/>
          <w:szCs w:val="20"/>
        </w:rPr>
        <w:t xml:space="preserve">YPs may require </w:t>
      </w:r>
      <w:r w:rsidRPr="00FE5CA1">
        <w:rPr>
          <w:rFonts w:ascii="Verdana" w:eastAsia="Verdana" w:hAnsi="Verdana" w:cs="Verdana"/>
          <w:sz w:val="20"/>
          <w:szCs w:val="20"/>
        </w:rPr>
        <w:t>interventions or differentiations based on individual needs</w:t>
      </w:r>
      <w:r w:rsidR="00AB1A45">
        <w:rPr>
          <w:rFonts w:ascii="Verdana" w:eastAsia="Verdana" w:hAnsi="Verdana" w:cs="Verdana"/>
          <w:sz w:val="20"/>
          <w:szCs w:val="20"/>
        </w:rPr>
        <w:t>:</w:t>
      </w:r>
    </w:p>
    <w:p w14:paraId="00000051" w14:textId="7916209B" w:rsidR="00933789" w:rsidRPr="00FE5CA1" w:rsidRDefault="008B0C7D">
      <w:pPr>
        <w:pStyle w:val="Normal1"/>
        <w:numPr>
          <w:ilvl w:val="0"/>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Pair YPs living with executive functions with another student to practice </w:t>
      </w:r>
      <w:r w:rsidR="00AB1A45">
        <w:rPr>
          <w:rFonts w:ascii="Verdana" w:eastAsia="Verdana" w:hAnsi="Verdana" w:cs="Verdana"/>
          <w:sz w:val="20"/>
          <w:szCs w:val="20"/>
        </w:rPr>
        <w:t>b</w:t>
      </w:r>
      <w:r w:rsidR="00AB1A45" w:rsidRPr="00FE5CA1">
        <w:rPr>
          <w:rFonts w:ascii="Verdana" w:eastAsia="Verdana" w:hAnsi="Verdana" w:cs="Verdana"/>
          <w:sz w:val="20"/>
          <w:szCs w:val="20"/>
        </w:rPr>
        <w:t>ody</w:t>
      </w:r>
      <w:r w:rsidR="00AB1A45">
        <w:rPr>
          <w:rFonts w:ascii="Verdana" w:eastAsia="Verdana" w:hAnsi="Verdana" w:cs="Verdana"/>
          <w:sz w:val="20"/>
          <w:szCs w:val="20"/>
        </w:rPr>
        <w:t xml:space="preserve"> d</w:t>
      </w:r>
      <w:r w:rsidRPr="00FE5CA1">
        <w:rPr>
          <w:rFonts w:ascii="Verdana" w:eastAsia="Verdana" w:hAnsi="Verdana" w:cs="Verdana"/>
          <w:sz w:val="20"/>
          <w:szCs w:val="20"/>
        </w:rPr>
        <w:t>oubling during the Teacher-Facilitated Storybooking task.</w:t>
      </w:r>
    </w:p>
    <w:p w14:paraId="00000052" w14:textId="77777777" w:rsidR="00933789" w:rsidRPr="00FE5CA1" w:rsidRDefault="008B0C7D">
      <w:pPr>
        <w:pStyle w:val="Normal1"/>
        <w:numPr>
          <w:ilvl w:val="0"/>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For YPs striving to develop writing skills or YPs with se</w:t>
      </w:r>
      <w:r w:rsidRPr="00FE5CA1">
        <w:rPr>
          <w:rFonts w:ascii="Verdana" w:eastAsia="Verdana" w:hAnsi="Verdana" w:cs="Verdana"/>
          <w:sz w:val="20"/>
          <w:szCs w:val="20"/>
        </w:rPr>
        <w:t>nsory sensitivities:</w:t>
      </w:r>
    </w:p>
    <w:p w14:paraId="00000053" w14:textId="77777777" w:rsidR="00933789" w:rsidRPr="00FE5CA1" w:rsidRDefault="008B0C7D">
      <w:pPr>
        <w:pStyle w:val="Normal1"/>
        <w:numPr>
          <w:ilvl w:val="1"/>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Consider enlisting the help of a classroom aide in supporting these students with transitions between tasks.</w:t>
      </w:r>
    </w:p>
    <w:p w14:paraId="00000054" w14:textId="77777777" w:rsidR="00933789" w:rsidRPr="00FE5CA1" w:rsidRDefault="008B0C7D">
      <w:pPr>
        <w:pStyle w:val="Normal1"/>
        <w:numPr>
          <w:ilvl w:val="1"/>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Consider offering alternative modalities for response, such as working with the teacher or a classroom aide who can function a</w:t>
      </w:r>
      <w:r w:rsidRPr="00FE5CA1">
        <w:rPr>
          <w:rFonts w:ascii="Verdana" w:eastAsia="Verdana" w:hAnsi="Verdana" w:cs="Verdana"/>
          <w:sz w:val="20"/>
          <w:szCs w:val="20"/>
        </w:rPr>
        <w:t>s a scribe for the YP’s wonderful thinking work.</w:t>
      </w:r>
    </w:p>
    <w:p w14:paraId="00000055" w14:textId="1C04F208" w:rsidR="00933789" w:rsidRPr="00FE5CA1" w:rsidRDefault="008B0C7D">
      <w:pPr>
        <w:pStyle w:val="Normal1"/>
        <w:numPr>
          <w:ilvl w:val="0"/>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For YPs who are English </w:t>
      </w:r>
      <w:r w:rsidR="00AB1A45">
        <w:rPr>
          <w:rFonts w:ascii="Verdana" w:eastAsia="Verdana" w:hAnsi="Verdana" w:cs="Verdana"/>
          <w:sz w:val="20"/>
          <w:szCs w:val="20"/>
        </w:rPr>
        <w:t>l</w:t>
      </w:r>
      <w:r w:rsidRPr="00FE5CA1">
        <w:rPr>
          <w:rFonts w:ascii="Verdana" w:eastAsia="Verdana" w:hAnsi="Verdana" w:cs="Verdana"/>
          <w:sz w:val="20"/>
          <w:szCs w:val="20"/>
        </w:rPr>
        <w:t xml:space="preserve">anguage </w:t>
      </w:r>
      <w:r w:rsidR="00AB1A45">
        <w:rPr>
          <w:rFonts w:ascii="Verdana" w:eastAsia="Verdana" w:hAnsi="Verdana" w:cs="Verdana"/>
          <w:sz w:val="20"/>
          <w:szCs w:val="20"/>
        </w:rPr>
        <w:t>l</w:t>
      </w:r>
      <w:r w:rsidRPr="00FE5CA1">
        <w:rPr>
          <w:rFonts w:ascii="Verdana" w:eastAsia="Verdana" w:hAnsi="Verdana" w:cs="Verdana"/>
          <w:sz w:val="20"/>
          <w:szCs w:val="20"/>
        </w:rPr>
        <w:t>earners:</w:t>
      </w:r>
    </w:p>
    <w:p w14:paraId="00000056" w14:textId="77777777" w:rsidR="00933789" w:rsidRPr="00FE5CA1" w:rsidRDefault="008B0C7D">
      <w:pPr>
        <w:pStyle w:val="Normal1"/>
        <w:numPr>
          <w:ilvl w:val="1"/>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Pair them with a peer who speaks the same home language to act as peer support with their English writing work. </w:t>
      </w:r>
    </w:p>
    <w:p w14:paraId="00000057" w14:textId="6724CABF" w:rsidR="00933789" w:rsidRPr="00FE5CA1" w:rsidRDefault="008B0C7D">
      <w:pPr>
        <w:pStyle w:val="Normal1"/>
        <w:numPr>
          <w:ilvl w:val="1"/>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Encourage YP English </w:t>
      </w:r>
      <w:r w:rsidR="00AB1A45">
        <w:rPr>
          <w:rFonts w:ascii="Verdana" w:eastAsia="Verdana" w:hAnsi="Verdana" w:cs="Verdana"/>
          <w:sz w:val="20"/>
          <w:szCs w:val="20"/>
        </w:rPr>
        <w:t>l</w:t>
      </w:r>
      <w:r w:rsidRPr="00FE5CA1">
        <w:rPr>
          <w:rFonts w:ascii="Verdana" w:eastAsia="Verdana" w:hAnsi="Verdana" w:cs="Verdana"/>
          <w:sz w:val="20"/>
          <w:szCs w:val="20"/>
        </w:rPr>
        <w:t xml:space="preserve">anguage </w:t>
      </w:r>
      <w:r w:rsidR="00AB1A45">
        <w:rPr>
          <w:rFonts w:ascii="Verdana" w:eastAsia="Verdana" w:hAnsi="Verdana" w:cs="Verdana"/>
          <w:sz w:val="20"/>
          <w:szCs w:val="20"/>
        </w:rPr>
        <w:t>l</w:t>
      </w:r>
      <w:r w:rsidRPr="00FE5CA1">
        <w:rPr>
          <w:rFonts w:ascii="Verdana" w:eastAsia="Verdana" w:hAnsi="Verdana" w:cs="Verdana"/>
          <w:sz w:val="20"/>
          <w:szCs w:val="20"/>
        </w:rPr>
        <w:t xml:space="preserve">earners to write in </w:t>
      </w:r>
      <w:r w:rsidRPr="00FE5CA1">
        <w:rPr>
          <w:rFonts w:ascii="Verdana" w:eastAsia="Verdana" w:hAnsi="Verdana" w:cs="Verdana"/>
          <w:sz w:val="20"/>
          <w:szCs w:val="20"/>
        </w:rPr>
        <w:t>their home language</w:t>
      </w:r>
      <w:r w:rsidR="00AB1A45">
        <w:rPr>
          <w:rFonts w:ascii="Verdana" w:eastAsia="Verdana" w:hAnsi="Verdana" w:cs="Verdana"/>
          <w:sz w:val="20"/>
          <w:szCs w:val="20"/>
        </w:rPr>
        <w:t xml:space="preserve"> and</w:t>
      </w:r>
      <w:r w:rsidR="00AB1A45" w:rsidRPr="00FE5CA1">
        <w:rPr>
          <w:rFonts w:ascii="Verdana" w:eastAsia="Verdana" w:hAnsi="Verdana" w:cs="Verdana"/>
          <w:sz w:val="20"/>
          <w:szCs w:val="20"/>
        </w:rPr>
        <w:t xml:space="preserve"> </w:t>
      </w:r>
      <w:r w:rsidRPr="00FE5CA1">
        <w:rPr>
          <w:rFonts w:ascii="Verdana" w:eastAsia="Verdana" w:hAnsi="Verdana" w:cs="Verdana"/>
          <w:sz w:val="20"/>
          <w:szCs w:val="20"/>
        </w:rPr>
        <w:t>then work with the teacher, an aide, or a peer to write it in English.</w:t>
      </w:r>
    </w:p>
    <w:p w14:paraId="00000058" w14:textId="31D2734D" w:rsidR="00933789" w:rsidRPr="00FE5CA1" w:rsidRDefault="1CE446F6">
      <w:pPr>
        <w:pStyle w:val="Normal1"/>
        <w:numPr>
          <w:ilvl w:val="0"/>
          <w:numId w:val="10"/>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Use the phrase “In my culture</w:t>
      </w:r>
      <w:r w:rsidR="00AB1A45">
        <w:rPr>
          <w:rFonts w:ascii="Verdana" w:eastAsia="Verdana" w:hAnsi="Verdana" w:cs="Verdana"/>
          <w:sz w:val="20"/>
          <w:szCs w:val="20"/>
        </w:rPr>
        <w:t xml:space="preserve"> </w:t>
      </w:r>
      <w:r w:rsidRPr="00FE5CA1">
        <w:rPr>
          <w:rFonts w:ascii="Verdana" w:eastAsia="Verdana" w:hAnsi="Verdana" w:cs="Verdana"/>
          <w:sz w:val="20"/>
          <w:szCs w:val="20"/>
        </w:rPr>
        <w:t xml:space="preserve">…” </w:t>
      </w:r>
      <w:r w:rsidR="6E73241E" w:rsidRPr="00FE5CA1">
        <w:rPr>
          <w:rFonts w:ascii="Verdana" w:eastAsia="Verdana" w:hAnsi="Verdana" w:cs="Verdana"/>
          <w:sz w:val="20"/>
          <w:szCs w:val="20"/>
        </w:rPr>
        <w:t>to</w:t>
      </w:r>
      <w:r w:rsidRPr="00FE5CA1">
        <w:rPr>
          <w:rFonts w:ascii="Verdana" w:eastAsia="Verdana" w:hAnsi="Verdana" w:cs="Verdana"/>
          <w:sz w:val="20"/>
          <w:szCs w:val="20"/>
        </w:rPr>
        <w:t xml:space="preserve"> present personal examples when prompted to model “thinking aloud” for YPs, as an affirming, asset-based way to invite YPs to share their culture and respect the culture of others in the classroom.</w:t>
      </w:r>
      <w:bookmarkStart w:id="1" w:name="_heading=h.43ef4encdr0w" w:colFirst="0" w:colLast="0"/>
      <w:bookmarkEnd w:id="1"/>
    </w:p>
    <w:p w14:paraId="00000059" w14:textId="77777777" w:rsidR="00933789" w:rsidRPr="009D07F7" w:rsidRDefault="008B0C7D" w:rsidP="002A5298">
      <w:pPr>
        <w:pStyle w:val="heading31"/>
        <w:ind w:left="720"/>
        <w:rPr>
          <w:rFonts w:ascii="Verdana" w:eastAsia="Verdana" w:hAnsi="Verdana" w:cs="Verdana"/>
          <w:color w:val="407EC9"/>
          <w:sz w:val="20"/>
          <w:szCs w:val="20"/>
        </w:rPr>
      </w:pPr>
      <w:r w:rsidRPr="009D07F7">
        <w:rPr>
          <w:rFonts w:ascii="Verdana" w:eastAsia="Verdana" w:hAnsi="Verdana" w:cs="Verdana"/>
          <w:color w:val="407EC9"/>
          <w:sz w:val="20"/>
          <w:szCs w:val="20"/>
        </w:rPr>
        <w:lastRenderedPageBreak/>
        <w:t>Ask Students</w:t>
      </w:r>
    </w:p>
    <w:p w14:paraId="0000005A" w14:textId="007C5F91" w:rsidR="00933789" w:rsidRPr="009D07F7" w:rsidRDefault="008B0C7D">
      <w:pPr>
        <w:pStyle w:val="Normal1"/>
        <w:keepNext/>
        <w:keepLines/>
        <w:spacing w:before="280" w:line="240" w:lineRule="auto"/>
        <w:ind w:left="720"/>
        <w:rPr>
          <w:rFonts w:ascii="Verdana" w:eastAsia="Verdana" w:hAnsi="Verdana" w:cs="Verdana"/>
          <w:color w:val="407EC9"/>
          <w:sz w:val="20"/>
          <w:szCs w:val="20"/>
        </w:rPr>
      </w:pPr>
      <w:r w:rsidRPr="009D07F7">
        <w:rPr>
          <w:rFonts w:ascii="Verdana" w:eastAsia="Verdana" w:hAnsi="Verdana" w:cs="Verdana"/>
          <w:sz w:val="20"/>
          <w:szCs w:val="20"/>
        </w:rPr>
        <w:t>Students are prompted throughout the lesso</w:t>
      </w:r>
      <w:r w:rsidRPr="009D07F7">
        <w:rPr>
          <w:rFonts w:ascii="Verdana" w:eastAsia="Verdana" w:hAnsi="Verdana" w:cs="Verdana"/>
          <w:sz w:val="20"/>
          <w:szCs w:val="20"/>
        </w:rPr>
        <w:t xml:space="preserve">n to engage in </w:t>
      </w:r>
      <w:r w:rsidR="009D07F7" w:rsidRPr="009D07F7">
        <w:rPr>
          <w:rFonts w:ascii="Verdana" w:eastAsia="Verdana" w:hAnsi="Verdana" w:cs="Verdana"/>
          <w:sz w:val="20"/>
          <w:szCs w:val="20"/>
        </w:rPr>
        <w:t>whole</w:t>
      </w:r>
      <w:r w:rsidR="009D07F7">
        <w:rPr>
          <w:rFonts w:ascii="Verdana" w:eastAsia="Verdana" w:hAnsi="Verdana" w:cs="Verdana"/>
          <w:sz w:val="20"/>
          <w:szCs w:val="20"/>
        </w:rPr>
        <w:t>-</w:t>
      </w:r>
      <w:r w:rsidRPr="009D07F7">
        <w:rPr>
          <w:rFonts w:ascii="Verdana" w:eastAsia="Verdana" w:hAnsi="Verdana" w:cs="Verdana"/>
          <w:sz w:val="20"/>
          <w:szCs w:val="20"/>
        </w:rPr>
        <w:t>class discourse. The debriefing exercise is a variation of a “Think Aloud” type of protocol.</w:t>
      </w:r>
    </w:p>
    <w:p w14:paraId="0000005B" w14:textId="77777777" w:rsidR="00933789" w:rsidRPr="009D07F7" w:rsidRDefault="008B0C7D">
      <w:pPr>
        <w:pStyle w:val="heading31"/>
        <w:ind w:left="720"/>
        <w:rPr>
          <w:rFonts w:ascii="Verdana" w:eastAsia="Verdana" w:hAnsi="Verdana" w:cs="Verdana"/>
          <w:color w:val="407EC9"/>
          <w:sz w:val="20"/>
          <w:szCs w:val="20"/>
        </w:rPr>
      </w:pPr>
      <w:bookmarkStart w:id="2" w:name="_heading=h.63nl3rn7tk27" w:colFirst="0" w:colLast="0"/>
      <w:bookmarkEnd w:id="2"/>
      <w:r w:rsidRPr="009D07F7">
        <w:rPr>
          <w:rFonts w:ascii="Verdana" w:eastAsia="Verdana" w:hAnsi="Verdana" w:cs="Verdana"/>
          <w:color w:val="407EC9"/>
          <w:sz w:val="20"/>
          <w:szCs w:val="20"/>
        </w:rPr>
        <w:t>Instructional Protocols</w:t>
      </w:r>
    </w:p>
    <w:p w14:paraId="0000005C" w14:textId="3E6AFCFE" w:rsidR="00933789" w:rsidRPr="00FE5CA1" w:rsidRDefault="008B0C7D">
      <w:pPr>
        <w:pStyle w:val="Normal1"/>
        <w:keepNext/>
        <w:keepLines/>
        <w:spacing w:before="280" w:line="240" w:lineRule="auto"/>
        <w:ind w:left="720"/>
        <w:rPr>
          <w:rFonts w:ascii="Verdana" w:eastAsia="Verdana" w:hAnsi="Verdana" w:cs="Verdana"/>
          <w:sz w:val="20"/>
          <w:szCs w:val="20"/>
        </w:rPr>
      </w:pPr>
      <w:r w:rsidRPr="009D07F7">
        <w:rPr>
          <w:rFonts w:ascii="Verdana" w:eastAsia="Verdana" w:hAnsi="Verdana" w:cs="Verdana"/>
          <w:sz w:val="20"/>
          <w:szCs w:val="20"/>
        </w:rPr>
        <w:t>YPs are asked to engage</w:t>
      </w:r>
      <w:r w:rsidRPr="00FE5CA1">
        <w:rPr>
          <w:rFonts w:ascii="Verdana" w:eastAsia="Verdana" w:hAnsi="Verdana" w:cs="Verdana"/>
          <w:sz w:val="20"/>
          <w:szCs w:val="20"/>
        </w:rPr>
        <w:t xml:space="preserve"> in whole</w:t>
      </w:r>
      <w:r w:rsidR="009D07F7">
        <w:rPr>
          <w:rFonts w:ascii="Verdana" w:eastAsia="Verdana" w:hAnsi="Verdana" w:cs="Verdana"/>
          <w:sz w:val="20"/>
          <w:szCs w:val="20"/>
        </w:rPr>
        <w:t>-</w:t>
      </w:r>
      <w:r w:rsidRPr="00FE5CA1">
        <w:rPr>
          <w:rFonts w:ascii="Verdana" w:eastAsia="Verdana" w:hAnsi="Verdana" w:cs="Verdana"/>
          <w:sz w:val="20"/>
          <w:szCs w:val="20"/>
        </w:rPr>
        <w:t xml:space="preserve">class collaborative discussion and teacher-facilitated, independent work time in </w:t>
      </w:r>
      <w:r w:rsidRPr="00FE5CA1">
        <w:rPr>
          <w:rFonts w:ascii="Verdana" w:eastAsia="Verdana" w:hAnsi="Verdana" w:cs="Verdana"/>
          <w:sz w:val="20"/>
          <w:szCs w:val="20"/>
        </w:rPr>
        <w:t>this lesson. To build on student</w:t>
      </w:r>
      <w:r w:rsidR="009D07F7">
        <w:rPr>
          <w:rFonts w:ascii="Verdana" w:eastAsia="Verdana" w:hAnsi="Verdana" w:cs="Verdana"/>
          <w:sz w:val="20"/>
          <w:szCs w:val="20"/>
        </w:rPr>
        <w:t>s’</w:t>
      </w:r>
      <w:r w:rsidRPr="00FE5CA1">
        <w:rPr>
          <w:rFonts w:ascii="Verdana" w:eastAsia="Verdana" w:hAnsi="Verdana" w:cs="Verdana"/>
          <w:sz w:val="20"/>
          <w:szCs w:val="20"/>
        </w:rPr>
        <w:t xml:space="preserve"> prior knowledge, teachers are encouraged to implement any protocols to support these modalities of engagement that may already be practiced in their classroom culture. To try a new protocol or develop a unique set of proc</w:t>
      </w:r>
      <w:r w:rsidRPr="00FE5CA1">
        <w:rPr>
          <w:rFonts w:ascii="Verdana" w:eastAsia="Verdana" w:hAnsi="Verdana" w:cs="Verdana"/>
          <w:sz w:val="20"/>
          <w:szCs w:val="20"/>
        </w:rPr>
        <w:t>edures for the Possible Futures Curriculum experience, consider implementing these protocols:</w:t>
      </w:r>
    </w:p>
    <w:p w14:paraId="0000005D" w14:textId="77777777" w:rsidR="00933789" w:rsidRPr="00FE5CA1" w:rsidRDefault="008B0C7D">
      <w:pPr>
        <w:pStyle w:val="Normal1"/>
        <w:keepNext/>
        <w:keepLines/>
        <w:numPr>
          <w:ilvl w:val="0"/>
          <w:numId w:val="8"/>
        </w:numPr>
        <w:spacing w:before="200" w:line="240" w:lineRule="auto"/>
        <w:rPr>
          <w:rFonts w:ascii="Verdana" w:eastAsia="Verdana" w:hAnsi="Verdana" w:cs="Verdana"/>
          <w:sz w:val="20"/>
          <w:szCs w:val="20"/>
        </w:rPr>
      </w:pPr>
      <w:r w:rsidRPr="00FE5CA1">
        <w:rPr>
          <w:rFonts w:ascii="Verdana" w:eastAsia="Verdana" w:hAnsi="Verdana" w:cs="Verdana"/>
          <w:sz w:val="20"/>
          <w:szCs w:val="20"/>
        </w:rPr>
        <w:t>Classroom Management</w:t>
      </w:r>
    </w:p>
    <w:p w14:paraId="0000005E" w14:textId="29786269" w:rsidR="00933789" w:rsidRPr="00FE5CA1" w:rsidRDefault="008B0C7D">
      <w:pPr>
        <w:pStyle w:val="Normal1"/>
        <w:keepNext/>
        <w:keepLines/>
        <w:numPr>
          <w:ilvl w:val="1"/>
          <w:numId w:val="8"/>
        </w:numPr>
        <w:spacing w:before="200" w:after="0" w:line="240" w:lineRule="auto"/>
        <w:rPr>
          <w:rFonts w:ascii="Verdana" w:eastAsia="Verdana" w:hAnsi="Verdana" w:cs="Verdana"/>
          <w:b/>
          <w:sz w:val="20"/>
          <w:szCs w:val="20"/>
        </w:rPr>
      </w:pPr>
      <w:r w:rsidRPr="00FE5CA1">
        <w:rPr>
          <w:rFonts w:ascii="Verdana" w:eastAsia="Verdana" w:hAnsi="Verdana" w:cs="Verdana"/>
          <w:b/>
          <w:sz w:val="20"/>
          <w:szCs w:val="20"/>
        </w:rPr>
        <w:t xml:space="preserve">Young Professionals Call and Response </w:t>
      </w:r>
      <w:r w:rsidR="00783520">
        <w:rPr>
          <w:rFonts w:ascii="Verdana" w:eastAsia="Verdana" w:hAnsi="Verdana" w:cs="Verdana"/>
          <w:b/>
          <w:sz w:val="20"/>
          <w:szCs w:val="20"/>
        </w:rPr>
        <w:t>p</w:t>
      </w:r>
      <w:r w:rsidRPr="00FE5CA1">
        <w:rPr>
          <w:rFonts w:ascii="Verdana" w:eastAsia="Verdana" w:hAnsi="Verdana" w:cs="Verdana"/>
          <w:b/>
          <w:sz w:val="20"/>
          <w:szCs w:val="20"/>
        </w:rPr>
        <w:t>rotocol</w:t>
      </w:r>
    </w:p>
    <w:p w14:paraId="0000005F" w14:textId="0A6415B0" w:rsidR="00933789" w:rsidRPr="00FE5CA1" w:rsidRDefault="008B0C7D">
      <w:pPr>
        <w:pStyle w:val="Normal1"/>
        <w:keepNext/>
        <w:keepLines/>
        <w:numPr>
          <w:ilvl w:val="0"/>
          <w:numId w:val="8"/>
        </w:numPr>
        <w:spacing w:before="200" w:after="0" w:line="240" w:lineRule="auto"/>
        <w:rPr>
          <w:rFonts w:ascii="Verdana" w:eastAsia="Verdana" w:hAnsi="Verdana" w:cs="Verdana"/>
          <w:sz w:val="20"/>
          <w:szCs w:val="20"/>
        </w:rPr>
      </w:pPr>
      <w:r w:rsidRPr="00FE5CA1">
        <w:rPr>
          <w:rFonts w:ascii="Verdana" w:eastAsia="Verdana" w:hAnsi="Verdana" w:cs="Verdana"/>
          <w:sz w:val="20"/>
          <w:szCs w:val="20"/>
        </w:rPr>
        <w:t>Whole</w:t>
      </w:r>
      <w:r w:rsidR="009D07F7">
        <w:rPr>
          <w:rFonts w:ascii="Verdana" w:eastAsia="Verdana" w:hAnsi="Verdana" w:cs="Verdana"/>
          <w:sz w:val="20"/>
          <w:szCs w:val="20"/>
        </w:rPr>
        <w:t>-</w:t>
      </w:r>
      <w:r w:rsidRPr="00FE5CA1">
        <w:rPr>
          <w:rFonts w:ascii="Verdana" w:eastAsia="Verdana" w:hAnsi="Verdana" w:cs="Verdana"/>
          <w:sz w:val="20"/>
          <w:szCs w:val="20"/>
        </w:rPr>
        <w:t>Class Debriefing</w:t>
      </w:r>
    </w:p>
    <w:p w14:paraId="00000060" w14:textId="3CA0B59D" w:rsidR="00933789" w:rsidRPr="00FE5CA1" w:rsidRDefault="008B0C7D">
      <w:pPr>
        <w:pStyle w:val="Normal1"/>
        <w:keepNext/>
        <w:keepLines/>
        <w:numPr>
          <w:ilvl w:val="1"/>
          <w:numId w:val="8"/>
        </w:numPr>
        <w:spacing w:before="200" w:after="0" w:line="240" w:lineRule="auto"/>
        <w:rPr>
          <w:rFonts w:ascii="Verdana" w:eastAsia="Verdana" w:hAnsi="Verdana" w:cs="Verdana"/>
          <w:b/>
          <w:sz w:val="20"/>
          <w:szCs w:val="20"/>
        </w:rPr>
      </w:pPr>
      <w:r w:rsidRPr="00FE5CA1">
        <w:rPr>
          <w:rFonts w:ascii="Verdana" w:eastAsia="Verdana" w:hAnsi="Verdana" w:cs="Verdana"/>
          <w:b/>
          <w:sz w:val="20"/>
          <w:szCs w:val="20"/>
        </w:rPr>
        <w:t xml:space="preserve">Blue Sky Think Tank </w:t>
      </w:r>
      <w:r w:rsidR="00783520">
        <w:rPr>
          <w:rFonts w:ascii="Verdana" w:eastAsia="Verdana" w:hAnsi="Verdana" w:cs="Verdana"/>
          <w:b/>
          <w:sz w:val="20"/>
          <w:szCs w:val="20"/>
        </w:rPr>
        <w:t>p</w:t>
      </w:r>
      <w:r w:rsidRPr="00FE5CA1">
        <w:rPr>
          <w:rFonts w:ascii="Verdana" w:eastAsia="Verdana" w:hAnsi="Verdana" w:cs="Verdana"/>
          <w:b/>
          <w:sz w:val="20"/>
          <w:szCs w:val="20"/>
        </w:rPr>
        <w:t>rotocol</w:t>
      </w:r>
    </w:p>
    <w:p w14:paraId="00000061" w14:textId="26B1145A" w:rsidR="00933789" w:rsidRPr="00FE5CA1" w:rsidRDefault="008B0C7D">
      <w:pPr>
        <w:pStyle w:val="Normal1"/>
        <w:keepNext/>
        <w:keepLines/>
        <w:pBdr>
          <w:top w:val="nil"/>
          <w:left w:val="nil"/>
          <w:bottom w:val="nil"/>
          <w:right w:val="nil"/>
          <w:between w:val="nil"/>
        </w:pBdr>
        <w:spacing w:before="280" w:line="240" w:lineRule="auto"/>
        <w:ind w:left="720"/>
        <w:rPr>
          <w:rFonts w:ascii="Verdana" w:eastAsia="Verdana" w:hAnsi="Verdana" w:cs="Verdana"/>
          <w:sz w:val="20"/>
          <w:szCs w:val="20"/>
        </w:rPr>
      </w:pPr>
      <w:r w:rsidRPr="00FE5CA1">
        <w:rPr>
          <w:rFonts w:ascii="Verdana" w:eastAsia="Verdana" w:hAnsi="Verdana" w:cs="Verdana"/>
          <w:sz w:val="20"/>
          <w:szCs w:val="20"/>
        </w:rPr>
        <w:t xml:space="preserve">The Young Professionals Call and Response </w:t>
      </w:r>
      <w:r w:rsidR="00783520">
        <w:rPr>
          <w:rFonts w:ascii="Verdana" w:eastAsia="Verdana" w:hAnsi="Verdana" w:cs="Verdana"/>
          <w:sz w:val="20"/>
          <w:szCs w:val="20"/>
        </w:rPr>
        <w:t>p</w:t>
      </w:r>
      <w:r w:rsidRPr="00FE5CA1">
        <w:rPr>
          <w:rFonts w:ascii="Verdana" w:eastAsia="Verdana" w:hAnsi="Verdana" w:cs="Verdana"/>
          <w:sz w:val="20"/>
          <w:szCs w:val="20"/>
        </w:rPr>
        <w:t xml:space="preserve">rotocol is a simple tool for regaining the attention of YPs when transitioning tasks, or at times when YPs are so engrossed in their work that they may miss key information. </w:t>
      </w:r>
      <w:r w:rsidR="009D07F7">
        <w:rPr>
          <w:rFonts w:ascii="Verdana" w:eastAsia="Verdana" w:hAnsi="Verdana" w:cs="Verdana"/>
          <w:sz w:val="20"/>
          <w:szCs w:val="20"/>
        </w:rPr>
        <w:t>The a</w:t>
      </w:r>
      <w:r w:rsidRPr="00FE5CA1">
        <w:rPr>
          <w:rFonts w:ascii="Verdana" w:eastAsia="Verdana" w:hAnsi="Verdana" w:cs="Verdana"/>
          <w:sz w:val="20"/>
          <w:szCs w:val="20"/>
        </w:rPr>
        <w:t xml:space="preserve">pplication of </w:t>
      </w:r>
      <w:r w:rsidR="009D07F7">
        <w:rPr>
          <w:rFonts w:ascii="Verdana" w:eastAsia="Verdana" w:hAnsi="Verdana" w:cs="Verdana"/>
          <w:sz w:val="20"/>
          <w:szCs w:val="20"/>
        </w:rPr>
        <w:t xml:space="preserve">the </w:t>
      </w:r>
      <w:r w:rsidRPr="00FE5CA1">
        <w:rPr>
          <w:rFonts w:ascii="Verdana" w:eastAsia="Verdana" w:hAnsi="Verdana" w:cs="Verdana"/>
          <w:sz w:val="20"/>
          <w:szCs w:val="20"/>
        </w:rPr>
        <w:t>protocol is indi</w:t>
      </w:r>
      <w:r w:rsidRPr="00FE5CA1">
        <w:rPr>
          <w:rFonts w:ascii="Verdana" w:eastAsia="Verdana" w:hAnsi="Verdana" w:cs="Verdana"/>
          <w:sz w:val="20"/>
          <w:szCs w:val="20"/>
        </w:rPr>
        <w:t xml:space="preserve">cated at lesson activity transitions, but teachers should feel encouraged to use the protocol as needed for classroom management. </w:t>
      </w:r>
    </w:p>
    <w:p w14:paraId="00000062" w14:textId="726694FD" w:rsidR="00933789" w:rsidRPr="00FE5CA1" w:rsidRDefault="008B0C7D">
      <w:pPr>
        <w:pStyle w:val="Normal1"/>
        <w:keepNext/>
        <w:keepLines/>
        <w:pBdr>
          <w:top w:val="nil"/>
          <w:left w:val="nil"/>
          <w:bottom w:val="nil"/>
          <w:right w:val="nil"/>
          <w:between w:val="nil"/>
        </w:pBdr>
        <w:spacing w:before="280" w:line="240" w:lineRule="auto"/>
        <w:ind w:left="720"/>
        <w:rPr>
          <w:rFonts w:ascii="Verdana" w:eastAsia="Verdana" w:hAnsi="Verdana" w:cs="Verdana"/>
          <w:sz w:val="20"/>
          <w:szCs w:val="20"/>
        </w:rPr>
      </w:pPr>
      <w:r w:rsidRPr="00FE5CA1">
        <w:rPr>
          <w:rFonts w:ascii="Verdana" w:eastAsia="Verdana" w:hAnsi="Verdana" w:cs="Verdana"/>
          <w:sz w:val="20"/>
          <w:szCs w:val="20"/>
        </w:rPr>
        <w:t xml:space="preserve">The Blue Sky Think Tank </w:t>
      </w:r>
      <w:r w:rsidR="00783520">
        <w:rPr>
          <w:rFonts w:ascii="Verdana" w:eastAsia="Verdana" w:hAnsi="Verdana" w:cs="Verdana"/>
          <w:sz w:val="20"/>
          <w:szCs w:val="20"/>
        </w:rPr>
        <w:t>p</w:t>
      </w:r>
      <w:r w:rsidRPr="00FE5CA1">
        <w:rPr>
          <w:rFonts w:ascii="Verdana" w:eastAsia="Verdana" w:hAnsi="Verdana" w:cs="Verdana"/>
          <w:sz w:val="20"/>
          <w:szCs w:val="20"/>
        </w:rPr>
        <w:t>rotocol is a variation of a “Think Aloud” procedure that frames student brainstorming through the le</w:t>
      </w:r>
      <w:r w:rsidRPr="00FE5CA1">
        <w:rPr>
          <w:rFonts w:ascii="Verdana" w:eastAsia="Verdana" w:hAnsi="Verdana" w:cs="Verdana"/>
          <w:sz w:val="20"/>
          <w:szCs w:val="20"/>
        </w:rPr>
        <w:t xml:space="preserve">ns of business field jargon, to reinforce the Young Professional state of mind. </w:t>
      </w:r>
    </w:p>
    <w:p w14:paraId="00000063"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In Advance</w:t>
      </w:r>
    </w:p>
    <w:p w14:paraId="00000064" w14:textId="04645644" w:rsidR="00933789" w:rsidRPr="00FE5CA1" w:rsidRDefault="1CE446F6" w:rsidP="1CE446F6">
      <w:pPr>
        <w:pStyle w:val="Normal1"/>
        <w:keepNext/>
        <w:keepLines/>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In advance of this lesson, please read and develop familiarity with the </w:t>
      </w:r>
      <w:r w:rsidR="009D07F7">
        <w:rPr>
          <w:rFonts w:ascii="Verdana" w:eastAsia="Verdana" w:hAnsi="Verdana" w:cs="Verdana"/>
          <w:sz w:val="20"/>
          <w:szCs w:val="20"/>
        </w:rPr>
        <w:t>s</w:t>
      </w:r>
      <w:r w:rsidRPr="00FE5CA1">
        <w:rPr>
          <w:rFonts w:ascii="Verdana" w:eastAsia="Verdana" w:hAnsi="Verdana" w:cs="Verdana"/>
          <w:sz w:val="20"/>
          <w:szCs w:val="20"/>
        </w:rPr>
        <w:t xml:space="preserve">lide </w:t>
      </w:r>
      <w:r w:rsidR="009D07F7">
        <w:rPr>
          <w:rFonts w:ascii="Verdana" w:eastAsia="Verdana" w:hAnsi="Verdana" w:cs="Verdana"/>
          <w:sz w:val="20"/>
          <w:szCs w:val="20"/>
        </w:rPr>
        <w:t>d</w:t>
      </w:r>
      <w:r w:rsidRPr="00FE5CA1">
        <w:rPr>
          <w:rFonts w:ascii="Verdana" w:eastAsia="Verdana" w:hAnsi="Verdana" w:cs="Verdana"/>
          <w:sz w:val="20"/>
          <w:szCs w:val="20"/>
        </w:rPr>
        <w:t xml:space="preserve">eck </w:t>
      </w:r>
      <w:r w:rsidR="0052191F">
        <w:rPr>
          <w:rFonts w:ascii="Verdana" w:eastAsia="Verdana" w:hAnsi="Verdana" w:cs="Verdana"/>
          <w:sz w:val="20"/>
          <w:szCs w:val="20"/>
        </w:rPr>
        <w:t>“</w:t>
      </w:r>
      <w:r w:rsidRPr="00FE5CA1">
        <w:rPr>
          <w:rFonts w:ascii="Verdana" w:eastAsia="Verdana" w:hAnsi="Verdana" w:cs="Verdana"/>
          <w:sz w:val="20"/>
          <w:szCs w:val="20"/>
        </w:rPr>
        <w:t xml:space="preserve">Self: All </w:t>
      </w:r>
      <w:r w:rsidR="5822726A" w:rsidRPr="00FE5CA1">
        <w:rPr>
          <w:rFonts w:ascii="Verdana" w:eastAsia="Verdana" w:hAnsi="Verdana" w:cs="Verdana"/>
          <w:sz w:val="20"/>
          <w:szCs w:val="20"/>
        </w:rPr>
        <w:t>About</w:t>
      </w:r>
      <w:r w:rsidRPr="00FE5CA1">
        <w:rPr>
          <w:rFonts w:ascii="Verdana" w:eastAsia="Verdana" w:hAnsi="Verdana" w:cs="Verdana"/>
          <w:sz w:val="20"/>
          <w:szCs w:val="20"/>
        </w:rPr>
        <w:t xml:space="preserve"> Me Book</w:t>
      </w:r>
      <w:r w:rsidR="0052191F">
        <w:rPr>
          <w:rFonts w:ascii="Verdana" w:eastAsia="Verdana" w:hAnsi="Verdana" w:cs="Verdana"/>
          <w:sz w:val="20"/>
          <w:szCs w:val="20"/>
        </w:rPr>
        <w:t>”</w:t>
      </w:r>
      <w:r w:rsidRPr="00FE5CA1">
        <w:rPr>
          <w:rFonts w:ascii="Verdana" w:eastAsia="Verdana" w:hAnsi="Verdana" w:cs="Verdana"/>
          <w:sz w:val="20"/>
          <w:szCs w:val="20"/>
        </w:rPr>
        <w:t xml:space="preserve"> as well as the content of the student storybooking materials. Examining the </w:t>
      </w:r>
      <w:proofErr w:type="spellStart"/>
      <w:r w:rsidRPr="00FE5CA1">
        <w:rPr>
          <w:rFonts w:ascii="Verdana" w:eastAsia="Verdana" w:hAnsi="Verdana" w:cs="Verdana"/>
          <w:sz w:val="20"/>
          <w:szCs w:val="20"/>
        </w:rPr>
        <w:t>storybooking</w:t>
      </w:r>
      <w:proofErr w:type="spellEnd"/>
      <w:r w:rsidRPr="00FE5CA1">
        <w:rPr>
          <w:rFonts w:ascii="Verdana" w:eastAsia="Verdana" w:hAnsi="Verdana" w:cs="Verdana"/>
          <w:sz w:val="20"/>
          <w:szCs w:val="20"/>
        </w:rPr>
        <w:t xml:space="preserve"> materials in advance provides an opportunity for teachers—with their direct, interpersonal knowledge of their students—to plan and support the learning with their own authentic prompts.</w:t>
      </w:r>
    </w:p>
    <w:p w14:paraId="00000065" w14:textId="77777777" w:rsidR="00933789" w:rsidRPr="00FE5CA1" w:rsidRDefault="008B0C7D">
      <w:pPr>
        <w:pStyle w:val="Normal1"/>
        <w:keepNext/>
        <w:keepLines/>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Prepare ahead by organizing the materials and the instructional space. Teachers are encouraged to use any established protocols or procedures from their classrooms that may serve the same purpose as the provided lesson protocols.</w:t>
      </w:r>
    </w:p>
    <w:p w14:paraId="00000066" w14:textId="77777777" w:rsidR="00933789" w:rsidRPr="00FE5CA1" w:rsidRDefault="008B0C7D">
      <w:pPr>
        <w:pStyle w:val="Normal1"/>
        <w:keepNext/>
        <w:keepLines/>
        <w:numPr>
          <w:ilvl w:val="0"/>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Pacing</w:t>
      </w:r>
    </w:p>
    <w:p w14:paraId="00000067" w14:textId="3BDB01BA" w:rsidR="00933789" w:rsidRPr="00FE5CA1" w:rsidRDefault="1CE446F6" w:rsidP="1CE446F6">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Consider extending the lesson over multiple class days by breaking up the </w:t>
      </w:r>
      <w:proofErr w:type="spellStart"/>
      <w:r w:rsidR="00391E5E">
        <w:rPr>
          <w:rFonts w:ascii="Verdana" w:eastAsia="Verdana" w:hAnsi="Verdana" w:cs="Verdana"/>
          <w:sz w:val="20"/>
          <w:szCs w:val="20"/>
        </w:rPr>
        <w:t>s</w:t>
      </w:r>
      <w:r w:rsidRPr="00FE5CA1">
        <w:rPr>
          <w:rFonts w:ascii="Verdana" w:eastAsia="Verdana" w:hAnsi="Verdana" w:cs="Verdana"/>
          <w:sz w:val="20"/>
          <w:szCs w:val="20"/>
        </w:rPr>
        <w:t>torybooking</w:t>
      </w:r>
      <w:proofErr w:type="spellEnd"/>
      <w:r w:rsidRPr="00FE5CA1">
        <w:rPr>
          <w:rFonts w:ascii="Verdana" w:eastAsia="Verdana" w:hAnsi="Verdana" w:cs="Verdana"/>
          <w:sz w:val="20"/>
          <w:szCs w:val="20"/>
        </w:rPr>
        <w:t xml:space="preserve"> </w:t>
      </w:r>
      <w:r w:rsidR="009D07F7">
        <w:rPr>
          <w:rFonts w:ascii="Verdana" w:eastAsia="Verdana" w:hAnsi="Verdana" w:cs="Verdana"/>
          <w:sz w:val="20"/>
          <w:szCs w:val="20"/>
        </w:rPr>
        <w:t>t</w:t>
      </w:r>
      <w:r w:rsidRPr="00FE5CA1">
        <w:rPr>
          <w:rFonts w:ascii="Verdana" w:eastAsia="Verdana" w:hAnsi="Verdana" w:cs="Verdana"/>
          <w:sz w:val="20"/>
          <w:szCs w:val="20"/>
        </w:rPr>
        <w:t xml:space="preserve">ask over several days: </w:t>
      </w:r>
    </w:p>
    <w:p w14:paraId="00000068" w14:textId="77777777" w:rsidR="00933789" w:rsidRPr="00FE5CA1" w:rsidRDefault="008B0C7D">
      <w:pPr>
        <w:pStyle w:val="Normal1"/>
        <w:keepNext/>
        <w:keepLines/>
        <w:numPr>
          <w:ilvl w:val="2"/>
          <w:numId w:val="13"/>
        </w:numPr>
        <w:spacing w:before="280" w:line="240" w:lineRule="auto"/>
        <w:rPr>
          <w:rFonts w:ascii="Verdana" w:eastAsia="Verdana" w:hAnsi="Verdana" w:cs="Verdana"/>
          <w:sz w:val="20"/>
          <w:szCs w:val="20"/>
        </w:rPr>
      </w:pPr>
      <w:r w:rsidRPr="00FE5CA1">
        <w:rPr>
          <w:rFonts w:ascii="Verdana" w:eastAsia="Verdana" w:hAnsi="Verdana" w:cs="Verdana"/>
          <w:sz w:val="20"/>
          <w:szCs w:val="20"/>
        </w:rPr>
        <w:lastRenderedPageBreak/>
        <w:t>Guide YPs through the illustration, coloring, and writing of one page per day. Allowing generous time for students to complete each page supports their creative curiosity, provides opportunity for fine motor skill refinement, and extended contact time with</w:t>
      </w:r>
      <w:r w:rsidRPr="00FE5CA1">
        <w:rPr>
          <w:rFonts w:ascii="Verdana" w:eastAsia="Verdana" w:hAnsi="Verdana" w:cs="Verdana"/>
          <w:sz w:val="20"/>
          <w:szCs w:val="20"/>
        </w:rPr>
        <w:t xml:space="preserve"> the Possible Futures Curriculum concepts. </w:t>
      </w:r>
    </w:p>
    <w:p w14:paraId="00000069" w14:textId="1612D8EF" w:rsidR="00933789" w:rsidRPr="00FE5CA1" w:rsidRDefault="1CE446F6" w:rsidP="1CE446F6">
      <w:pPr>
        <w:pStyle w:val="Normal1"/>
        <w:keepNext/>
        <w:keepLines/>
        <w:numPr>
          <w:ilvl w:val="2"/>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Consult the recommended reading list provided in the Extension Activities section below to find Read Aloud books in your classroom or school library that you can use to reorient students to the </w:t>
      </w:r>
      <w:proofErr w:type="spellStart"/>
      <w:r w:rsidR="00391E5E">
        <w:rPr>
          <w:rFonts w:ascii="Verdana" w:eastAsia="Verdana" w:hAnsi="Verdana" w:cs="Verdana"/>
          <w:sz w:val="20"/>
          <w:szCs w:val="20"/>
        </w:rPr>
        <w:t>s</w:t>
      </w:r>
      <w:r w:rsidRPr="00FE5CA1">
        <w:rPr>
          <w:rFonts w:ascii="Verdana" w:eastAsia="Verdana" w:hAnsi="Verdana" w:cs="Verdana"/>
          <w:sz w:val="20"/>
          <w:szCs w:val="20"/>
        </w:rPr>
        <w:t>torybooking</w:t>
      </w:r>
      <w:proofErr w:type="spellEnd"/>
      <w:r w:rsidRPr="00FE5CA1">
        <w:rPr>
          <w:rFonts w:ascii="Verdana" w:eastAsia="Verdana" w:hAnsi="Verdana" w:cs="Verdana"/>
          <w:sz w:val="20"/>
          <w:szCs w:val="20"/>
        </w:rPr>
        <w:t xml:space="preserve"> </w:t>
      </w:r>
      <w:r w:rsidR="009D07F7">
        <w:rPr>
          <w:rFonts w:ascii="Verdana" w:eastAsia="Verdana" w:hAnsi="Verdana" w:cs="Verdana"/>
          <w:sz w:val="20"/>
          <w:szCs w:val="20"/>
        </w:rPr>
        <w:t>t</w:t>
      </w:r>
      <w:r w:rsidRPr="00FE5CA1">
        <w:rPr>
          <w:rFonts w:ascii="Verdana" w:eastAsia="Verdana" w:hAnsi="Verdana" w:cs="Verdana"/>
          <w:sz w:val="20"/>
          <w:szCs w:val="20"/>
        </w:rPr>
        <w:t>ask each day.</w:t>
      </w:r>
    </w:p>
    <w:p w14:paraId="0000006A" w14:textId="77777777" w:rsidR="00933789" w:rsidRPr="00FE5CA1" w:rsidRDefault="008B0C7D">
      <w:pPr>
        <w:pStyle w:val="Normal1"/>
        <w:keepNext/>
        <w:keepLines/>
        <w:numPr>
          <w:ilvl w:val="0"/>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Protocols</w:t>
      </w:r>
    </w:p>
    <w:p w14:paraId="0000006B" w14:textId="224CC224"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Review and evaluate </w:t>
      </w:r>
      <w:r w:rsidR="009D07F7">
        <w:rPr>
          <w:rFonts w:ascii="Verdana" w:eastAsia="Verdana" w:hAnsi="Verdana" w:cs="Verdana"/>
          <w:sz w:val="20"/>
          <w:szCs w:val="20"/>
        </w:rPr>
        <w:t xml:space="preserve">the </w:t>
      </w:r>
      <w:r w:rsidRPr="00FE5CA1">
        <w:rPr>
          <w:rFonts w:ascii="Verdana" w:eastAsia="Verdana" w:hAnsi="Verdana" w:cs="Verdana"/>
          <w:sz w:val="20"/>
          <w:szCs w:val="20"/>
        </w:rPr>
        <w:t>provided protocols.</w:t>
      </w:r>
    </w:p>
    <w:p w14:paraId="0000006C" w14:textId="77777777"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Consider applying the protocols to other learning tasks in the classroom in the days prior to the lesson to help YPs develop familiarity with them.</w:t>
      </w:r>
    </w:p>
    <w:p w14:paraId="0000006D" w14:textId="77777777" w:rsidR="00933789" w:rsidRPr="00FE5CA1" w:rsidRDefault="008B0C7D">
      <w:pPr>
        <w:pStyle w:val="Normal1"/>
        <w:keepNext/>
        <w:keepLines/>
        <w:numPr>
          <w:ilvl w:val="0"/>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Materials</w:t>
      </w:r>
    </w:p>
    <w:p w14:paraId="0000006E" w14:textId="6C18FAF3"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Collect and organize pencils, erasers, and crayons for a creative, </w:t>
      </w:r>
      <w:proofErr w:type="gramStart"/>
      <w:r w:rsidRPr="00FE5CA1">
        <w:rPr>
          <w:rFonts w:ascii="Verdana" w:eastAsia="Verdana" w:hAnsi="Verdana" w:cs="Verdana"/>
          <w:sz w:val="20"/>
          <w:szCs w:val="20"/>
        </w:rPr>
        <w:t>whole</w:t>
      </w:r>
      <w:r w:rsidR="009D07F7">
        <w:rPr>
          <w:rFonts w:ascii="Verdana" w:eastAsia="Verdana" w:hAnsi="Verdana" w:cs="Verdana"/>
          <w:sz w:val="20"/>
          <w:szCs w:val="20"/>
        </w:rPr>
        <w:t>-</w:t>
      </w:r>
      <w:r w:rsidRPr="00FE5CA1">
        <w:rPr>
          <w:rFonts w:ascii="Verdana" w:eastAsia="Verdana" w:hAnsi="Verdana" w:cs="Verdana"/>
          <w:sz w:val="20"/>
          <w:szCs w:val="20"/>
        </w:rPr>
        <w:t>class</w:t>
      </w:r>
      <w:proofErr w:type="gramEnd"/>
      <w:r w:rsidRPr="00FE5CA1">
        <w:rPr>
          <w:rFonts w:ascii="Verdana" w:eastAsia="Verdana" w:hAnsi="Verdana" w:cs="Verdana"/>
          <w:sz w:val="20"/>
          <w:szCs w:val="20"/>
        </w:rPr>
        <w:t xml:space="preserve"> learning task.</w:t>
      </w:r>
    </w:p>
    <w:p w14:paraId="0000006F" w14:textId="77777777"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Print and copy the “My Personal Dictionary” graphic organizer so that each YP will receive their own copy. </w:t>
      </w:r>
    </w:p>
    <w:p w14:paraId="00000070" w14:textId="25370C4D"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Print and copy the </w:t>
      </w:r>
      <w:r w:rsidRPr="00A3215E">
        <w:rPr>
          <w:rFonts w:ascii="Verdana" w:eastAsia="Verdana" w:hAnsi="Verdana" w:cs="Verdana"/>
          <w:i/>
          <w:iCs/>
          <w:sz w:val="20"/>
          <w:szCs w:val="20"/>
        </w:rPr>
        <w:t xml:space="preserve">All </w:t>
      </w:r>
      <w:r w:rsidR="009D07F7" w:rsidRPr="00A3215E">
        <w:rPr>
          <w:rFonts w:ascii="Verdana" w:eastAsia="Verdana" w:hAnsi="Verdana" w:cs="Verdana"/>
          <w:i/>
          <w:iCs/>
          <w:sz w:val="20"/>
          <w:szCs w:val="20"/>
        </w:rPr>
        <w:t xml:space="preserve">About </w:t>
      </w:r>
      <w:r w:rsidRPr="00A3215E">
        <w:rPr>
          <w:rFonts w:ascii="Verdana" w:eastAsia="Verdana" w:hAnsi="Verdana" w:cs="Verdana"/>
          <w:i/>
          <w:iCs/>
          <w:sz w:val="20"/>
          <w:szCs w:val="20"/>
        </w:rPr>
        <w:t xml:space="preserve">Me </w:t>
      </w:r>
      <w:r w:rsidR="0052191F">
        <w:rPr>
          <w:rFonts w:ascii="Verdana" w:eastAsia="Verdana" w:hAnsi="Verdana" w:cs="Verdana"/>
          <w:sz w:val="20"/>
          <w:szCs w:val="20"/>
        </w:rPr>
        <w:t>b</w:t>
      </w:r>
      <w:r w:rsidRPr="00FE5CA1">
        <w:rPr>
          <w:rFonts w:ascii="Verdana" w:eastAsia="Verdana" w:hAnsi="Verdana" w:cs="Verdana"/>
          <w:sz w:val="20"/>
          <w:szCs w:val="20"/>
        </w:rPr>
        <w:t xml:space="preserve">ook so that each YP will receive their own copy.  </w:t>
      </w:r>
    </w:p>
    <w:p w14:paraId="00000071" w14:textId="4BDFAD74"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Organize the sheets in order</w:t>
      </w:r>
      <w:r w:rsidR="009D07F7">
        <w:rPr>
          <w:rFonts w:ascii="Verdana" w:eastAsia="Verdana" w:hAnsi="Verdana" w:cs="Verdana"/>
          <w:sz w:val="20"/>
          <w:szCs w:val="20"/>
        </w:rPr>
        <w:t xml:space="preserve"> and</w:t>
      </w:r>
      <w:r w:rsidRPr="00FE5CA1">
        <w:rPr>
          <w:rFonts w:ascii="Verdana" w:eastAsia="Verdana" w:hAnsi="Verdana" w:cs="Verdana"/>
          <w:sz w:val="20"/>
          <w:szCs w:val="20"/>
        </w:rPr>
        <w:t xml:space="preserve"> then fold </w:t>
      </w:r>
      <w:r w:rsidR="009D07F7">
        <w:rPr>
          <w:rFonts w:ascii="Verdana" w:eastAsia="Verdana" w:hAnsi="Verdana" w:cs="Verdana"/>
          <w:sz w:val="20"/>
          <w:szCs w:val="20"/>
        </w:rPr>
        <w:t xml:space="preserve">them </w:t>
      </w:r>
      <w:r w:rsidRPr="00FE5CA1">
        <w:rPr>
          <w:rFonts w:ascii="Verdana" w:eastAsia="Verdana" w:hAnsi="Verdana" w:cs="Verdana"/>
          <w:sz w:val="20"/>
          <w:szCs w:val="20"/>
        </w:rPr>
        <w:t xml:space="preserve">in half to create the spine of the book. </w:t>
      </w:r>
    </w:p>
    <w:p w14:paraId="00000072" w14:textId="77777777"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Bind the book by stapling along the designated areas indicated along the spine.</w:t>
      </w:r>
    </w:p>
    <w:p w14:paraId="00000073" w14:textId="5F0E1FEB" w:rsidR="00933789" w:rsidRPr="00FE5CA1" w:rsidRDefault="1CE446F6" w:rsidP="1CE446F6">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OPTIONAL: Provide, or invite YP families to </w:t>
      </w:r>
      <w:proofErr w:type="gramStart"/>
      <w:r w:rsidR="28005D98" w:rsidRPr="00FE5CA1">
        <w:rPr>
          <w:rFonts w:ascii="Verdana" w:eastAsia="Verdana" w:hAnsi="Verdana" w:cs="Verdana"/>
          <w:sz w:val="20"/>
          <w:szCs w:val="20"/>
        </w:rPr>
        <w:t>provide</w:t>
      </w:r>
      <w:r w:rsidR="009D07F7">
        <w:rPr>
          <w:rFonts w:ascii="Verdana" w:eastAsia="Verdana" w:hAnsi="Verdana" w:cs="Verdana"/>
          <w:sz w:val="20"/>
          <w:szCs w:val="20"/>
        </w:rPr>
        <w:t>,</w:t>
      </w:r>
      <w:proofErr w:type="gramEnd"/>
      <w:r w:rsidRPr="00FE5CA1">
        <w:rPr>
          <w:rFonts w:ascii="Verdana" w:eastAsia="Verdana" w:hAnsi="Verdana" w:cs="Verdana"/>
          <w:sz w:val="20"/>
          <w:szCs w:val="20"/>
        </w:rPr>
        <w:t xml:space="preserve"> ties, hats, safety</w:t>
      </w:r>
      <w:r w:rsidR="009D07F7">
        <w:rPr>
          <w:rFonts w:ascii="Verdana" w:eastAsia="Verdana" w:hAnsi="Verdana" w:cs="Verdana"/>
          <w:sz w:val="20"/>
          <w:szCs w:val="20"/>
        </w:rPr>
        <w:t xml:space="preserve"> </w:t>
      </w:r>
      <w:r w:rsidRPr="00FE5CA1">
        <w:rPr>
          <w:rFonts w:ascii="Verdana" w:eastAsia="Verdana" w:hAnsi="Verdana" w:cs="Verdana"/>
          <w:sz w:val="20"/>
          <w:szCs w:val="20"/>
        </w:rPr>
        <w:t xml:space="preserve">vests, and other professional clothing accessories that YPs can wear while engaging with Possible Futures Curriculum experiences. This step can increase student engagement with the “transformation” play component of the lesson. </w:t>
      </w:r>
    </w:p>
    <w:p w14:paraId="00000074" w14:textId="77777777" w:rsidR="00933789" w:rsidRPr="00FE5CA1" w:rsidRDefault="008B0C7D">
      <w:pPr>
        <w:pStyle w:val="Normal1"/>
        <w:keepNext/>
        <w:keepLines/>
        <w:numPr>
          <w:ilvl w:val="0"/>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 xml:space="preserve">Instructional Space </w:t>
      </w:r>
    </w:p>
    <w:p w14:paraId="00000075" w14:textId="4FCDB8FC" w:rsidR="00933789" w:rsidRPr="00FE5CA1" w:rsidRDefault="008B0C7D">
      <w:pPr>
        <w:pStyle w:val="Normal1"/>
        <w:keepNext/>
        <w:keepLines/>
        <w:numPr>
          <w:ilvl w:val="1"/>
          <w:numId w:val="13"/>
        </w:numPr>
        <w:pBdr>
          <w:top w:val="nil"/>
          <w:left w:val="nil"/>
          <w:bottom w:val="nil"/>
          <w:right w:val="nil"/>
          <w:between w:val="nil"/>
        </w:pBdr>
        <w:spacing w:before="280" w:line="240" w:lineRule="auto"/>
        <w:rPr>
          <w:rFonts w:ascii="Verdana" w:eastAsia="Verdana" w:hAnsi="Verdana" w:cs="Verdana"/>
          <w:sz w:val="20"/>
          <w:szCs w:val="20"/>
        </w:rPr>
      </w:pPr>
      <w:r w:rsidRPr="00FE5CA1">
        <w:rPr>
          <w:rFonts w:ascii="Verdana" w:eastAsia="Verdana" w:hAnsi="Verdana" w:cs="Verdana"/>
          <w:sz w:val="20"/>
          <w:szCs w:val="20"/>
        </w:rPr>
        <w:t>Ensure that YPs have room to draw and color</w:t>
      </w:r>
      <w:r w:rsidR="009D07F7">
        <w:rPr>
          <w:rFonts w:ascii="Verdana" w:eastAsia="Verdana" w:hAnsi="Verdana" w:cs="Verdana"/>
          <w:sz w:val="20"/>
          <w:szCs w:val="20"/>
        </w:rPr>
        <w:t xml:space="preserve"> and</w:t>
      </w:r>
      <w:r w:rsidR="009D07F7" w:rsidRPr="00FE5CA1">
        <w:rPr>
          <w:rFonts w:ascii="Verdana" w:eastAsia="Verdana" w:hAnsi="Verdana" w:cs="Verdana"/>
          <w:sz w:val="20"/>
          <w:szCs w:val="20"/>
        </w:rPr>
        <w:t xml:space="preserve"> </w:t>
      </w:r>
      <w:r w:rsidRPr="00FE5CA1">
        <w:rPr>
          <w:rFonts w:ascii="Verdana" w:eastAsia="Verdana" w:hAnsi="Verdana" w:cs="Verdana"/>
          <w:sz w:val="20"/>
          <w:szCs w:val="20"/>
        </w:rPr>
        <w:t>access to the necessary materials and that they can see the slide deck projection.</w:t>
      </w:r>
    </w:p>
    <w:p w14:paraId="00000076"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Vocabulary</w:t>
      </w:r>
    </w:p>
    <w:tbl>
      <w:tblPr>
        <w:tblStyle w:val="a8"/>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933789" w:rsidRPr="00FE5CA1" w14:paraId="1727672D" w14:textId="77777777">
        <w:tc>
          <w:tcPr>
            <w:tcW w:w="4558" w:type="dxa"/>
            <w:tcBorders>
              <w:bottom w:val="single" w:sz="4" w:space="0" w:color="000000"/>
            </w:tcBorders>
            <w:shd w:val="clear" w:color="auto" w:fill="D9D9D9"/>
          </w:tcPr>
          <w:p w14:paraId="00000077" w14:textId="77777777" w:rsidR="00933789" w:rsidRPr="00FE5CA1" w:rsidRDefault="008B0C7D">
            <w:pPr>
              <w:pStyle w:val="Normal1"/>
              <w:spacing w:before="120" w:after="120"/>
              <w:jc w:val="center"/>
              <w:rPr>
                <w:rFonts w:ascii="Verdana" w:eastAsia="Verdana" w:hAnsi="Verdana" w:cs="Verdana"/>
                <w:color w:val="244061"/>
                <w:sz w:val="20"/>
                <w:szCs w:val="20"/>
              </w:rPr>
            </w:pPr>
            <w:r w:rsidRPr="00FE5CA1">
              <w:rPr>
                <w:rFonts w:ascii="Verdana" w:eastAsia="Verdana" w:hAnsi="Verdana" w:cs="Verdana"/>
                <w:b/>
                <w:color w:val="244061"/>
                <w:sz w:val="20"/>
                <w:szCs w:val="20"/>
              </w:rPr>
              <w:t>Content</w:t>
            </w:r>
          </w:p>
        </w:tc>
        <w:tc>
          <w:tcPr>
            <w:tcW w:w="4788" w:type="dxa"/>
            <w:tcBorders>
              <w:bottom w:val="single" w:sz="4" w:space="0" w:color="000000"/>
            </w:tcBorders>
            <w:shd w:val="clear" w:color="auto" w:fill="D9D9D9"/>
          </w:tcPr>
          <w:p w14:paraId="00000078" w14:textId="77777777" w:rsidR="00933789" w:rsidRPr="00FE5CA1" w:rsidRDefault="008B0C7D">
            <w:pPr>
              <w:pStyle w:val="Normal1"/>
              <w:spacing w:before="120" w:after="120"/>
              <w:jc w:val="center"/>
              <w:rPr>
                <w:rFonts w:ascii="Verdana" w:eastAsia="Verdana" w:hAnsi="Verdana" w:cs="Verdana"/>
                <w:color w:val="244061"/>
                <w:sz w:val="20"/>
                <w:szCs w:val="20"/>
              </w:rPr>
            </w:pPr>
            <w:r w:rsidRPr="00FE5CA1">
              <w:rPr>
                <w:rFonts w:ascii="Verdana" w:eastAsia="Verdana" w:hAnsi="Verdana" w:cs="Verdana"/>
                <w:b/>
                <w:color w:val="244061"/>
                <w:sz w:val="20"/>
                <w:szCs w:val="20"/>
              </w:rPr>
              <w:t>Tier II</w:t>
            </w:r>
          </w:p>
        </w:tc>
      </w:tr>
      <w:tr w:rsidR="00933789" w:rsidRPr="00FE5CA1" w14:paraId="3841DD81" w14:textId="77777777">
        <w:trPr>
          <w:trHeight w:val="640"/>
        </w:trPr>
        <w:tc>
          <w:tcPr>
            <w:tcW w:w="4558" w:type="dxa"/>
            <w:tcBorders>
              <w:bottom w:val="single" w:sz="4" w:space="0" w:color="000000"/>
            </w:tcBorders>
          </w:tcPr>
          <w:p w14:paraId="00000079" w14:textId="223E7A1C" w:rsidR="00933789" w:rsidRPr="00FE5CA1" w:rsidRDefault="009D07F7">
            <w:pPr>
              <w:pStyle w:val="Normal1"/>
              <w:spacing w:before="60" w:after="120"/>
              <w:rPr>
                <w:rFonts w:ascii="Verdana" w:eastAsia="Verdana" w:hAnsi="Verdana" w:cs="Verdana"/>
                <w:sz w:val="20"/>
                <w:szCs w:val="20"/>
              </w:rPr>
            </w:pPr>
            <w:r>
              <w:rPr>
                <w:rFonts w:ascii="Verdana" w:eastAsia="Verdana" w:hAnsi="Verdana" w:cs="Verdana"/>
                <w:b/>
                <w:sz w:val="20"/>
                <w:szCs w:val="20"/>
              </w:rPr>
              <w:lastRenderedPageBreak/>
              <w:t>C</w:t>
            </w:r>
            <w:r w:rsidRPr="00FE5CA1">
              <w:rPr>
                <w:rFonts w:ascii="Verdana" w:eastAsia="Verdana" w:hAnsi="Verdana" w:cs="Verdana"/>
                <w:b/>
                <w:sz w:val="20"/>
                <w:szCs w:val="20"/>
              </w:rPr>
              <w:t>ommunicate</w:t>
            </w:r>
            <w:r w:rsidRPr="00FE5CA1">
              <w:rPr>
                <w:rFonts w:ascii="Verdana" w:eastAsia="Verdana" w:hAnsi="Verdana" w:cs="Verdana"/>
                <w:sz w:val="20"/>
                <w:szCs w:val="20"/>
              </w:rPr>
              <w:t>: to share information and ideas with others</w:t>
            </w:r>
          </w:p>
          <w:p w14:paraId="0000007A" w14:textId="77777777" w:rsidR="00933789" w:rsidRPr="00FE5CA1" w:rsidRDefault="008B0C7D">
            <w:pPr>
              <w:pStyle w:val="Normal1"/>
              <w:spacing w:before="60" w:after="120"/>
              <w:rPr>
                <w:rFonts w:ascii="Verdana" w:eastAsia="Verdana" w:hAnsi="Verdana" w:cs="Verdana"/>
                <w:sz w:val="20"/>
                <w:szCs w:val="20"/>
              </w:rPr>
            </w:pPr>
            <w:r w:rsidRPr="00FE5CA1">
              <w:rPr>
                <w:rFonts w:ascii="Verdana" w:eastAsia="Verdana" w:hAnsi="Verdana" w:cs="Verdana"/>
                <w:sz w:val="20"/>
                <w:szCs w:val="20"/>
              </w:rPr>
              <w:t xml:space="preserve">Ex. I can </w:t>
            </w:r>
            <w:r w:rsidRPr="00FE5CA1">
              <w:rPr>
                <w:rFonts w:ascii="Verdana" w:eastAsia="Verdana" w:hAnsi="Verdana" w:cs="Verdana"/>
                <w:b/>
                <w:sz w:val="20"/>
                <w:szCs w:val="20"/>
              </w:rPr>
              <w:t>communicate</w:t>
            </w:r>
            <w:r w:rsidRPr="00FE5CA1">
              <w:rPr>
                <w:rFonts w:ascii="Verdana" w:eastAsia="Verdana" w:hAnsi="Verdana" w:cs="Verdana"/>
                <w:sz w:val="20"/>
                <w:szCs w:val="20"/>
              </w:rPr>
              <w:t xml:space="preserve"> with my classmates when I need extra kindness, because I am having a tough day.</w:t>
            </w:r>
          </w:p>
        </w:tc>
        <w:tc>
          <w:tcPr>
            <w:tcW w:w="4788" w:type="dxa"/>
            <w:tcBorders>
              <w:bottom w:val="single" w:sz="4" w:space="0" w:color="000000"/>
            </w:tcBorders>
          </w:tcPr>
          <w:p w14:paraId="0000007B" w14:textId="51DF407D" w:rsidR="00933789" w:rsidRPr="00FE5CA1" w:rsidRDefault="009D07F7">
            <w:pPr>
              <w:pStyle w:val="Normal1"/>
              <w:spacing w:before="60" w:after="120"/>
              <w:rPr>
                <w:rFonts w:ascii="Verdana" w:eastAsia="Verdana" w:hAnsi="Verdana" w:cs="Verdana"/>
                <w:sz w:val="20"/>
                <w:szCs w:val="20"/>
              </w:rPr>
            </w:pPr>
            <w:r>
              <w:rPr>
                <w:rFonts w:ascii="Verdana" w:eastAsia="Verdana" w:hAnsi="Verdana" w:cs="Verdana"/>
                <w:b/>
                <w:sz w:val="20"/>
                <w:szCs w:val="20"/>
              </w:rPr>
              <w:t>D</w:t>
            </w:r>
            <w:r w:rsidRPr="00FE5CA1">
              <w:rPr>
                <w:rFonts w:ascii="Verdana" w:eastAsia="Verdana" w:hAnsi="Verdana" w:cs="Verdana"/>
                <w:b/>
                <w:sz w:val="20"/>
                <w:szCs w:val="20"/>
              </w:rPr>
              <w:t>ifference</w:t>
            </w:r>
            <w:r w:rsidRPr="00FE5CA1">
              <w:rPr>
                <w:rFonts w:ascii="Verdana" w:eastAsia="Verdana" w:hAnsi="Verdana" w:cs="Verdana"/>
                <w:sz w:val="20"/>
                <w:szCs w:val="20"/>
              </w:rPr>
              <w:t xml:space="preserve">: the way that two things are not alike </w:t>
            </w:r>
          </w:p>
          <w:p w14:paraId="0000007C" w14:textId="77777777" w:rsidR="00933789" w:rsidRPr="00FE5CA1" w:rsidRDefault="008B0C7D">
            <w:pPr>
              <w:pStyle w:val="Normal1"/>
              <w:spacing w:before="60" w:after="120"/>
              <w:rPr>
                <w:rFonts w:ascii="Verdana" w:eastAsia="Verdana" w:hAnsi="Verdana" w:cs="Verdana"/>
                <w:sz w:val="20"/>
                <w:szCs w:val="20"/>
              </w:rPr>
            </w:pPr>
            <w:r w:rsidRPr="00FE5CA1">
              <w:rPr>
                <w:rFonts w:ascii="Verdana" w:eastAsia="Verdana" w:hAnsi="Verdana" w:cs="Verdana"/>
                <w:sz w:val="20"/>
                <w:szCs w:val="20"/>
              </w:rPr>
              <w:t xml:space="preserve">Ex. I can tell the </w:t>
            </w:r>
            <w:r w:rsidRPr="00FE5CA1">
              <w:rPr>
                <w:rFonts w:ascii="Verdana" w:eastAsia="Verdana" w:hAnsi="Verdana" w:cs="Verdana"/>
                <w:b/>
                <w:sz w:val="20"/>
                <w:szCs w:val="20"/>
              </w:rPr>
              <w:t>difference</w:t>
            </w:r>
            <w:r w:rsidRPr="00FE5CA1">
              <w:rPr>
                <w:rFonts w:ascii="Verdana" w:eastAsia="Verdana" w:hAnsi="Verdana" w:cs="Verdana"/>
                <w:sz w:val="20"/>
                <w:szCs w:val="20"/>
              </w:rPr>
              <w:t xml:space="preserve"> between feeling hungry and just wanting a treat.</w:t>
            </w:r>
          </w:p>
        </w:tc>
      </w:tr>
    </w:tbl>
    <w:p w14:paraId="0000007D" w14:textId="77777777" w:rsidR="00933789" w:rsidRDefault="00933789" w:rsidP="00A3215E"/>
    <w:p w14:paraId="68BE6367" w14:textId="1F13BD2A" w:rsidR="00A3215E" w:rsidRPr="00A3215E" w:rsidRDefault="00A3215E" w:rsidP="00A3215E">
      <w:pPr>
        <w:pStyle w:val="heading21"/>
        <w:rPr>
          <w:rFonts w:ascii="Times New Roman" w:eastAsia="Times New Roman" w:hAnsi="Times New Roman" w:cs="Times New Roman"/>
          <w:color w:val="222E69"/>
          <w:sz w:val="28"/>
          <w:szCs w:val="28"/>
        </w:rPr>
      </w:pPr>
      <w:r w:rsidRPr="00A3215E">
        <w:rPr>
          <w:rFonts w:ascii="Times New Roman" w:eastAsia="Times New Roman" w:hAnsi="Times New Roman" w:cs="Times New Roman"/>
          <w:color w:val="222E69"/>
          <w:sz w:val="28"/>
          <w:szCs w:val="28"/>
        </w:rPr>
        <w:t>Lesson Sequence</w:t>
      </w:r>
    </w:p>
    <w:p w14:paraId="00000080" w14:textId="77777777" w:rsidR="00933789" w:rsidRPr="00FE5CA1" w:rsidRDefault="008B0C7D" w:rsidP="002A5298">
      <w:pPr>
        <w:pStyle w:val="heading31"/>
        <w:rPr>
          <w:rFonts w:ascii="Verdana" w:eastAsia="Verdana" w:hAnsi="Verdana" w:cs="Verdana"/>
          <w:sz w:val="20"/>
          <w:szCs w:val="20"/>
        </w:rPr>
      </w:pPr>
      <w:r w:rsidRPr="00FE5CA1">
        <w:rPr>
          <w:rFonts w:ascii="Verdana" w:eastAsia="Verdana" w:hAnsi="Verdana" w:cs="Verdana"/>
          <w:sz w:val="20"/>
          <w:szCs w:val="20"/>
        </w:rPr>
        <w:t>Greeting: Young Professional Transformation (5 minutes)</w:t>
      </w:r>
    </w:p>
    <w:p w14:paraId="00000081" w14:textId="722C023C" w:rsidR="00933789" w:rsidRPr="00FE5CA1" w:rsidRDefault="1CE446F6" w:rsidP="002A5298">
      <w:pPr>
        <w:pStyle w:val="Normal1"/>
        <w:spacing w:before="120" w:after="200" w:line="240" w:lineRule="auto"/>
        <w:rPr>
          <w:rFonts w:ascii="Verdana" w:eastAsia="Verdana" w:hAnsi="Verdana" w:cs="Verdana"/>
          <w:sz w:val="20"/>
          <w:szCs w:val="20"/>
        </w:rPr>
      </w:pPr>
      <w:r w:rsidRPr="00FE5CA1">
        <w:rPr>
          <w:rFonts w:ascii="Verdana" w:eastAsia="Verdana" w:hAnsi="Verdana" w:cs="Verdana"/>
          <w:sz w:val="20"/>
          <w:szCs w:val="20"/>
        </w:rPr>
        <w:t xml:space="preserve">Students are oriented into their roles as Young </w:t>
      </w:r>
      <w:r w:rsidR="765DD580" w:rsidRPr="00FE5CA1">
        <w:rPr>
          <w:rFonts w:ascii="Verdana" w:eastAsia="Verdana" w:hAnsi="Verdana" w:cs="Verdana"/>
          <w:sz w:val="20"/>
          <w:szCs w:val="20"/>
        </w:rPr>
        <w:t>Professionals and</w:t>
      </w:r>
      <w:r w:rsidRPr="00FE5CA1">
        <w:rPr>
          <w:rFonts w:ascii="Verdana" w:eastAsia="Verdana" w:hAnsi="Verdana" w:cs="Verdana"/>
          <w:sz w:val="20"/>
          <w:szCs w:val="20"/>
        </w:rPr>
        <w:t xml:space="preserve"> transitioned into thinking about the lesson content through partner discourse.</w:t>
      </w:r>
    </w:p>
    <w:p w14:paraId="00000082" w14:textId="7CB9DDB6" w:rsidR="00933789" w:rsidRPr="00FE5CA1" w:rsidRDefault="008B0C7D">
      <w:pPr>
        <w:pStyle w:val="Normal1"/>
        <w:numPr>
          <w:ilvl w:val="0"/>
          <w:numId w:val="5"/>
        </w:numPr>
        <w:spacing w:before="0" w:after="200" w:line="240" w:lineRule="auto"/>
        <w:rPr>
          <w:rFonts w:ascii="Verdana" w:eastAsia="Verdana" w:hAnsi="Verdana" w:cs="Verdana"/>
          <w:sz w:val="20"/>
          <w:szCs w:val="20"/>
        </w:rPr>
      </w:pPr>
      <w:r w:rsidRPr="00FE5CA1">
        <w:rPr>
          <w:rFonts w:ascii="Verdana" w:eastAsia="Verdana" w:hAnsi="Verdana" w:cs="Verdana"/>
          <w:sz w:val="20"/>
          <w:szCs w:val="20"/>
        </w:rPr>
        <w:t xml:space="preserve">Cue the </w:t>
      </w:r>
      <w:r w:rsidR="0052191F" w:rsidRPr="00A3215E">
        <w:rPr>
          <w:rFonts w:ascii="Verdana" w:eastAsia="Verdana" w:hAnsi="Verdana" w:cs="Verdana"/>
          <w:b/>
          <w:bCs/>
          <w:sz w:val="20"/>
          <w:szCs w:val="20"/>
        </w:rPr>
        <w:t>“</w:t>
      </w:r>
      <w:r w:rsidRPr="00FE5CA1">
        <w:rPr>
          <w:rFonts w:ascii="Verdana" w:eastAsia="Verdana" w:hAnsi="Verdana" w:cs="Verdana"/>
          <w:b/>
          <w:sz w:val="20"/>
          <w:szCs w:val="20"/>
        </w:rPr>
        <w:t>Self: All About Me</w:t>
      </w:r>
      <w:r w:rsidR="0052191F">
        <w:rPr>
          <w:rFonts w:ascii="Verdana" w:eastAsia="Verdana" w:hAnsi="Verdana" w:cs="Verdana"/>
          <w:b/>
          <w:sz w:val="20"/>
          <w:szCs w:val="20"/>
        </w:rPr>
        <w:t>”</w:t>
      </w:r>
      <w:r w:rsidRPr="00FE5CA1">
        <w:rPr>
          <w:rFonts w:ascii="Verdana" w:eastAsia="Verdana" w:hAnsi="Verdana" w:cs="Verdana"/>
          <w:b/>
          <w:sz w:val="20"/>
          <w:szCs w:val="20"/>
        </w:rPr>
        <w:t xml:space="preserve"> slide deck</w:t>
      </w:r>
      <w:r w:rsidRPr="00FE5CA1">
        <w:rPr>
          <w:rFonts w:ascii="Verdana" w:eastAsia="Verdana" w:hAnsi="Verdana" w:cs="Verdana"/>
          <w:sz w:val="20"/>
          <w:szCs w:val="20"/>
        </w:rPr>
        <w:t xml:space="preserve">. Proceed with the slideshow at pace with the lesson. </w:t>
      </w:r>
    </w:p>
    <w:p w14:paraId="00000083" w14:textId="017B9B50" w:rsidR="00933789" w:rsidRPr="00FE5CA1" w:rsidRDefault="008B0C7D">
      <w:pPr>
        <w:pStyle w:val="Normal1"/>
        <w:numPr>
          <w:ilvl w:val="0"/>
          <w:numId w:val="5"/>
        </w:numPr>
        <w:spacing w:before="0" w:after="200" w:line="240" w:lineRule="auto"/>
        <w:rPr>
          <w:rFonts w:ascii="Verdana" w:eastAsia="Verdana" w:hAnsi="Verdana" w:cs="Verdana"/>
          <w:sz w:val="20"/>
          <w:szCs w:val="20"/>
        </w:rPr>
      </w:pPr>
      <w:r w:rsidRPr="00FE5CA1">
        <w:rPr>
          <w:rFonts w:ascii="Verdana" w:eastAsia="Verdana" w:hAnsi="Verdana" w:cs="Verdana"/>
          <w:sz w:val="20"/>
          <w:szCs w:val="20"/>
        </w:rPr>
        <w:t xml:space="preserve">Using Phase 1 of the </w:t>
      </w:r>
      <w:r w:rsidRPr="00FE5CA1">
        <w:rPr>
          <w:rFonts w:ascii="Verdana" w:eastAsia="Verdana" w:hAnsi="Verdana" w:cs="Verdana"/>
          <w:b/>
          <w:sz w:val="20"/>
          <w:szCs w:val="20"/>
        </w:rPr>
        <w:t xml:space="preserve">Young Professionals Call and Response </w:t>
      </w:r>
      <w:r w:rsidR="00783520">
        <w:rPr>
          <w:rFonts w:ascii="Verdana" w:eastAsia="Verdana" w:hAnsi="Verdana" w:cs="Verdana"/>
          <w:b/>
          <w:sz w:val="20"/>
          <w:szCs w:val="20"/>
        </w:rPr>
        <w:t>p</w:t>
      </w:r>
      <w:r w:rsidRPr="00FE5CA1">
        <w:rPr>
          <w:rFonts w:ascii="Verdana" w:eastAsia="Verdana" w:hAnsi="Verdana" w:cs="Verdana"/>
          <w:b/>
          <w:sz w:val="20"/>
          <w:szCs w:val="20"/>
        </w:rPr>
        <w:t>rotocol</w:t>
      </w:r>
      <w:r w:rsidRPr="00FE5CA1">
        <w:rPr>
          <w:rFonts w:ascii="Verdana" w:eastAsia="Verdana" w:hAnsi="Verdana" w:cs="Verdana"/>
          <w:sz w:val="20"/>
          <w:szCs w:val="20"/>
        </w:rPr>
        <w:t xml:space="preserve">, coach YPs to </w:t>
      </w:r>
      <w:r w:rsidRPr="00FE5CA1">
        <w:rPr>
          <w:rFonts w:ascii="Verdana" w:eastAsia="Verdana" w:hAnsi="Verdana" w:cs="Verdana"/>
          <w:sz w:val="20"/>
          <w:szCs w:val="20"/>
        </w:rPr>
        <w:t xml:space="preserve">engage with the steps of the protocol. </w:t>
      </w:r>
    </w:p>
    <w:p w14:paraId="00000084" w14:textId="2CDAACA3" w:rsidR="00933789" w:rsidRPr="00FE5CA1" w:rsidRDefault="008B0C7D">
      <w:pPr>
        <w:pStyle w:val="Normal1"/>
        <w:numPr>
          <w:ilvl w:val="0"/>
          <w:numId w:val="5"/>
        </w:numPr>
        <w:spacing w:before="0" w:after="200" w:line="240" w:lineRule="auto"/>
        <w:rPr>
          <w:rFonts w:ascii="Verdana" w:eastAsia="Verdana" w:hAnsi="Verdana" w:cs="Verdana"/>
          <w:sz w:val="20"/>
          <w:szCs w:val="20"/>
        </w:rPr>
      </w:pPr>
      <w:r w:rsidRPr="00FE5CA1">
        <w:rPr>
          <w:rFonts w:ascii="Verdana" w:eastAsia="Verdana" w:hAnsi="Verdana" w:cs="Verdana"/>
          <w:sz w:val="20"/>
          <w:szCs w:val="20"/>
        </w:rPr>
        <w:t xml:space="preserve">Implement Phase 2 of the </w:t>
      </w:r>
      <w:r w:rsidRPr="00FE5CA1">
        <w:rPr>
          <w:rFonts w:ascii="Verdana" w:eastAsia="Verdana" w:hAnsi="Verdana" w:cs="Verdana"/>
          <w:b/>
          <w:sz w:val="20"/>
          <w:szCs w:val="20"/>
        </w:rPr>
        <w:t xml:space="preserve">Young Professionals Call and Response </w:t>
      </w:r>
      <w:r w:rsidR="00783520">
        <w:rPr>
          <w:rFonts w:ascii="Verdana" w:eastAsia="Verdana" w:hAnsi="Verdana" w:cs="Verdana"/>
          <w:b/>
          <w:sz w:val="20"/>
          <w:szCs w:val="20"/>
        </w:rPr>
        <w:t>p</w:t>
      </w:r>
      <w:r w:rsidRPr="00FE5CA1">
        <w:rPr>
          <w:rFonts w:ascii="Verdana" w:eastAsia="Verdana" w:hAnsi="Verdana" w:cs="Verdana"/>
          <w:b/>
          <w:sz w:val="20"/>
          <w:szCs w:val="20"/>
        </w:rPr>
        <w:t>rotocol</w:t>
      </w:r>
      <w:r w:rsidRPr="00FE5CA1">
        <w:rPr>
          <w:rFonts w:ascii="Verdana" w:eastAsia="Verdana" w:hAnsi="Verdana" w:cs="Verdana"/>
          <w:sz w:val="20"/>
          <w:szCs w:val="20"/>
        </w:rPr>
        <w:t xml:space="preserve"> to guide YPs through the “transformation” from wonderful students into Young Professionals ready to work. As desired, invite students to put on any professional dress-up accessories they may have to help </w:t>
      </w:r>
      <w:r w:rsidR="009D07F7">
        <w:rPr>
          <w:rFonts w:ascii="Verdana" w:eastAsia="Verdana" w:hAnsi="Verdana" w:cs="Verdana"/>
          <w:sz w:val="20"/>
          <w:szCs w:val="20"/>
        </w:rPr>
        <w:t>them</w:t>
      </w:r>
      <w:r w:rsidRPr="00FE5CA1">
        <w:rPr>
          <w:rFonts w:ascii="Verdana" w:eastAsia="Verdana" w:hAnsi="Verdana" w:cs="Verdana"/>
          <w:sz w:val="20"/>
          <w:szCs w:val="20"/>
        </w:rPr>
        <w:t xml:space="preserve"> embody the shift to a professional state of mi</w:t>
      </w:r>
      <w:r w:rsidRPr="00FE5CA1">
        <w:rPr>
          <w:rFonts w:ascii="Verdana" w:eastAsia="Verdana" w:hAnsi="Verdana" w:cs="Verdana"/>
          <w:sz w:val="20"/>
          <w:szCs w:val="20"/>
        </w:rPr>
        <w:t xml:space="preserve">nd. </w:t>
      </w:r>
    </w:p>
    <w:p w14:paraId="00000085" w14:textId="77777777" w:rsidR="00933789" w:rsidRPr="00FE5CA1" w:rsidRDefault="008B0C7D">
      <w:pPr>
        <w:pStyle w:val="heading31"/>
        <w:rPr>
          <w:rFonts w:ascii="Verdana" w:eastAsia="Verdana" w:hAnsi="Verdana" w:cs="Verdana"/>
          <w:sz w:val="20"/>
          <w:szCs w:val="20"/>
        </w:rPr>
      </w:pPr>
      <w:bookmarkStart w:id="3" w:name="_heading=h.xgkero8n3ktl" w:colFirst="0" w:colLast="0"/>
      <w:bookmarkEnd w:id="3"/>
      <w:r w:rsidRPr="00FE5CA1">
        <w:rPr>
          <w:rFonts w:ascii="Verdana" w:eastAsia="Verdana" w:hAnsi="Verdana" w:cs="Verdana"/>
          <w:sz w:val="20"/>
          <w:szCs w:val="20"/>
        </w:rPr>
        <w:t>Unpack Learning Targets (3 minutes)</w:t>
      </w:r>
    </w:p>
    <w:p w14:paraId="00000086" w14:textId="77777777" w:rsidR="00933789" w:rsidRPr="00FE5CA1" w:rsidRDefault="008B0C7D">
      <w:pPr>
        <w:pStyle w:val="Normal1"/>
        <w:numPr>
          <w:ilvl w:val="0"/>
          <w:numId w:val="18"/>
        </w:numPr>
        <w:rPr>
          <w:rFonts w:ascii="Verdana" w:eastAsia="Verdana" w:hAnsi="Verdana" w:cs="Verdana"/>
          <w:sz w:val="20"/>
          <w:szCs w:val="20"/>
        </w:rPr>
      </w:pPr>
      <w:r w:rsidRPr="00FE5CA1">
        <w:rPr>
          <w:rFonts w:ascii="Verdana" w:eastAsia="Verdana" w:hAnsi="Verdana" w:cs="Verdana"/>
          <w:sz w:val="20"/>
          <w:szCs w:val="20"/>
        </w:rPr>
        <w:t>Read aloud and unpack learning targets for students. Then, conduct a check for YPs’ understanding.</w:t>
      </w:r>
    </w:p>
    <w:p w14:paraId="00000087" w14:textId="77777777" w:rsidR="00933789" w:rsidRPr="00FE5CA1" w:rsidRDefault="008B0C7D">
      <w:pPr>
        <w:pStyle w:val="Normal1"/>
        <w:spacing w:before="200" w:after="200" w:line="240" w:lineRule="auto"/>
        <w:ind w:left="720"/>
        <w:rPr>
          <w:rFonts w:ascii="Verdana" w:eastAsia="Verdana" w:hAnsi="Verdana" w:cs="Verdana"/>
          <w:b/>
          <w:i/>
          <w:sz w:val="20"/>
          <w:szCs w:val="20"/>
        </w:rPr>
      </w:pPr>
      <w:r w:rsidRPr="00FE5CA1">
        <w:rPr>
          <w:rFonts w:ascii="Verdana" w:eastAsia="Verdana" w:hAnsi="Verdana" w:cs="Verdana"/>
          <w:b/>
          <w:i/>
          <w:sz w:val="20"/>
          <w:szCs w:val="20"/>
        </w:rPr>
        <w:t>In order to help each other as Young Professionals, we have to practice asking people what they need, and we have to</w:t>
      </w:r>
      <w:r w:rsidRPr="00FE5CA1">
        <w:rPr>
          <w:rFonts w:ascii="Verdana" w:eastAsia="Verdana" w:hAnsi="Verdana" w:cs="Verdana"/>
          <w:b/>
          <w:i/>
          <w:sz w:val="20"/>
          <w:szCs w:val="20"/>
        </w:rPr>
        <w:t xml:space="preserve"> practice explaining what we need to others.</w:t>
      </w:r>
    </w:p>
    <w:p w14:paraId="00000088" w14:textId="77777777" w:rsidR="00933789" w:rsidRPr="00FE5CA1" w:rsidRDefault="008B0C7D">
      <w:pPr>
        <w:pStyle w:val="Normal1"/>
        <w:spacing w:after="0"/>
        <w:ind w:left="720"/>
        <w:rPr>
          <w:rFonts w:ascii="Verdana" w:eastAsia="Verdana" w:hAnsi="Verdana" w:cs="Verdana"/>
          <w:b/>
          <w:i/>
          <w:sz w:val="20"/>
          <w:szCs w:val="20"/>
        </w:rPr>
      </w:pPr>
      <w:r w:rsidRPr="00FE5CA1">
        <w:rPr>
          <w:rFonts w:ascii="Verdana" w:eastAsia="Verdana" w:hAnsi="Verdana" w:cs="Verdana"/>
          <w:b/>
          <w:i/>
          <w:sz w:val="20"/>
          <w:szCs w:val="20"/>
        </w:rPr>
        <w:t>I can explain to others what I want and what I need.</w:t>
      </w:r>
    </w:p>
    <w:p w14:paraId="00000089" w14:textId="77777777" w:rsidR="00933789" w:rsidRPr="00FE5CA1" w:rsidRDefault="008B0C7D">
      <w:pPr>
        <w:pStyle w:val="Normal1"/>
        <w:spacing w:before="0"/>
        <w:ind w:left="720"/>
        <w:rPr>
          <w:rFonts w:ascii="Verdana" w:eastAsia="Verdana" w:hAnsi="Verdana" w:cs="Verdana"/>
          <w:sz w:val="20"/>
          <w:szCs w:val="20"/>
        </w:rPr>
      </w:pPr>
      <w:r w:rsidRPr="00FE5CA1">
        <w:rPr>
          <w:rFonts w:ascii="Verdana" w:eastAsia="Verdana" w:hAnsi="Verdana" w:cs="Verdana"/>
          <w:b/>
          <w:i/>
          <w:sz w:val="20"/>
          <w:szCs w:val="20"/>
        </w:rPr>
        <w:t>I can talk about how I feel and the things that are important to me.</w:t>
      </w:r>
    </w:p>
    <w:p w14:paraId="0000008A"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Work Time</w:t>
      </w:r>
    </w:p>
    <w:p w14:paraId="0000008B" w14:textId="77777777" w:rsidR="00933789" w:rsidRPr="00FE5CA1" w:rsidRDefault="008B0C7D">
      <w:pPr>
        <w:pStyle w:val="heading31"/>
        <w:rPr>
          <w:rFonts w:ascii="Verdana" w:eastAsia="Verdana" w:hAnsi="Verdana" w:cs="Verdana"/>
          <w:sz w:val="20"/>
          <w:szCs w:val="20"/>
        </w:rPr>
      </w:pPr>
      <w:r w:rsidRPr="00FE5CA1">
        <w:rPr>
          <w:rFonts w:ascii="Verdana" w:eastAsia="Verdana" w:hAnsi="Verdana" w:cs="Verdana"/>
          <w:sz w:val="20"/>
          <w:szCs w:val="20"/>
        </w:rPr>
        <w:t>Vocabulary Instruction: My Personal Dictionary (10 minutes)</w:t>
      </w:r>
    </w:p>
    <w:p w14:paraId="0000008C" w14:textId="77777777" w:rsidR="00933789" w:rsidRPr="00FE5CA1" w:rsidRDefault="008B0C7D">
      <w:pPr>
        <w:pStyle w:val="Normal1"/>
        <w:spacing w:before="120" w:after="200" w:line="240" w:lineRule="auto"/>
        <w:rPr>
          <w:rFonts w:ascii="Verdana" w:eastAsia="Verdana" w:hAnsi="Verdana" w:cs="Verdana"/>
          <w:sz w:val="20"/>
          <w:szCs w:val="20"/>
        </w:rPr>
      </w:pPr>
      <w:r w:rsidRPr="00FE5CA1">
        <w:rPr>
          <w:rFonts w:ascii="Verdana" w:eastAsia="Verdana" w:hAnsi="Verdana" w:cs="Verdana"/>
          <w:sz w:val="20"/>
          <w:szCs w:val="20"/>
        </w:rPr>
        <w:t>YPs learn the vocab</w:t>
      </w:r>
      <w:r w:rsidRPr="00FE5CA1">
        <w:rPr>
          <w:rFonts w:ascii="Verdana" w:eastAsia="Verdana" w:hAnsi="Verdana" w:cs="Verdana"/>
          <w:sz w:val="20"/>
          <w:szCs w:val="20"/>
        </w:rPr>
        <w:t>ulary terms essential to the lesson by illustrating them in the vocabulary graphic organizers.</w:t>
      </w:r>
    </w:p>
    <w:p w14:paraId="0000008D" w14:textId="5C1DAE13" w:rsidR="00933789" w:rsidRPr="00FE5CA1" w:rsidRDefault="008B0C7D">
      <w:pPr>
        <w:pStyle w:val="Normal1"/>
        <w:numPr>
          <w:ilvl w:val="0"/>
          <w:numId w:val="21"/>
        </w:numPr>
        <w:spacing w:before="120" w:after="200" w:line="240" w:lineRule="auto"/>
        <w:rPr>
          <w:rFonts w:ascii="Verdana" w:eastAsia="Verdana" w:hAnsi="Verdana" w:cs="Verdana"/>
          <w:sz w:val="20"/>
          <w:szCs w:val="20"/>
        </w:rPr>
      </w:pPr>
      <w:r w:rsidRPr="00FE5CA1">
        <w:rPr>
          <w:rFonts w:ascii="Verdana" w:eastAsia="Verdana" w:hAnsi="Verdana" w:cs="Verdana"/>
          <w:sz w:val="20"/>
          <w:szCs w:val="20"/>
        </w:rPr>
        <w:lastRenderedPageBreak/>
        <w:t>Guide YP</w:t>
      </w:r>
      <w:r w:rsidR="7A656FB0" w:rsidRPr="00FE5CA1">
        <w:rPr>
          <w:rFonts w:ascii="Verdana" w:eastAsia="Verdana" w:hAnsi="Verdana" w:cs="Verdana"/>
          <w:sz w:val="20"/>
          <w:szCs w:val="20"/>
        </w:rPr>
        <w:t>s</w:t>
      </w:r>
      <w:r w:rsidRPr="00FE5CA1">
        <w:rPr>
          <w:rFonts w:ascii="Verdana" w:eastAsia="Verdana" w:hAnsi="Verdana" w:cs="Verdana"/>
          <w:sz w:val="20"/>
          <w:szCs w:val="20"/>
        </w:rPr>
        <w:t xml:space="preserve"> to </w:t>
      </w:r>
      <w:r w:rsidR="009D07F7" w:rsidRPr="00FE5CA1">
        <w:rPr>
          <w:rFonts w:ascii="Verdana" w:eastAsia="Verdana" w:hAnsi="Verdana" w:cs="Verdana"/>
          <w:sz w:val="20"/>
          <w:szCs w:val="20"/>
        </w:rPr>
        <w:t>whole</w:t>
      </w:r>
      <w:r w:rsidR="009D07F7">
        <w:rPr>
          <w:rFonts w:ascii="Verdana" w:eastAsia="Verdana" w:hAnsi="Verdana" w:cs="Verdana"/>
          <w:sz w:val="20"/>
          <w:szCs w:val="20"/>
        </w:rPr>
        <w:t>-</w:t>
      </w:r>
      <w:r w:rsidRPr="00FE5CA1">
        <w:rPr>
          <w:rFonts w:ascii="Verdana" w:eastAsia="Verdana" w:hAnsi="Verdana" w:cs="Verdana"/>
          <w:sz w:val="20"/>
          <w:szCs w:val="20"/>
        </w:rPr>
        <w:t>class seating, ensuring that they have access to the creative materials of crayons, colored pencils, and pencils.</w:t>
      </w:r>
    </w:p>
    <w:p w14:paraId="0000008E" w14:textId="29A35914" w:rsidR="00933789" w:rsidRPr="00FE5CA1" w:rsidRDefault="008B0C7D">
      <w:pPr>
        <w:pStyle w:val="Normal1"/>
        <w:numPr>
          <w:ilvl w:val="0"/>
          <w:numId w:val="21"/>
        </w:numPr>
        <w:spacing w:before="120" w:after="200" w:line="240" w:lineRule="auto"/>
        <w:rPr>
          <w:rFonts w:ascii="Verdana" w:eastAsia="Verdana" w:hAnsi="Verdana" w:cs="Verdana"/>
          <w:sz w:val="20"/>
          <w:szCs w:val="20"/>
        </w:rPr>
      </w:pPr>
      <w:r w:rsidRPr="00FE5CA1">
        <w:rPr>
          <w:rFonts w:ascii="Verdana" w:eastAsia="Verdana" w:hAnsi="Verdana" w:cs="Verdana"/>
          <w:sz w:val="20"/>
          <w:szCs w:val="20"/>
        </w:rPr>
        <w:t>As needed</w:t>
      </w:r>
      <w:r w:rsidR="009D07F7">
        <w:rPr>
          <w:rFonts w:ascii="Verdana" w:eastAsia="Verdana" w:hAnsi="Verdana" w:cs="Verdana"/>
          <w:sz w:val="20"/>
          <w:szCs w:val="20"/>
        </w:rPr>
        <w:t>,</w:t>
      </w:r>
      <w:r w:rsidRPr="00FE5CA1">
        <w:rPr>
          <w:rFonts w:ascii="Verdana" w:eastAsia="Verdana" w:hAnsi="Verdana" w:cs="Verdana"/>
          <w:sz w:val="20"/>
          <w:szCs w:val="20"/>
        </w:rPr>
        <w:t xml:space="preserve"> once YPs are seated, redirect them to the task at hand by using the </w:t>
      </w:r>
      <w:r w:rsidRPr="00FE5CA1">
        <w:rPr>
          <w:rFonts w:ascii="Verdana" w:eastAsia="Verdana" w:hAnsi="Verdana" w:cs="Verdana"/>
          <w:b/>
          <w:sz w:val="20"/>
          <w:szCs w:val="20"/>
        </w:rPr>
        <w:t>Young Professionals Call and Response protocol.</w:t>
      </w:r>
    </w:p>
    <w:p w14:paraId="0000008F" w14:textId="79ABE5F7" w:rsidR="00933789" w:rsidRPr="00FE5CA1" w:rsidRDefault="008B0C7D">
      <w:pPr>
        <w:pStyle w:val="Normal1"/>
        <w:numPr>
          <w:ilvl w:val="0"/>
          <w:numId w:val="21"/>
        </w:numPr>
        <w:spacing w:before="120" w:after="0" w:line="240" w:lineRule="auto"/>
        <w:rPr>
          <w:rFonts w:ascii="Verdana" w:eastAsia="Verdana" w:hAnsi="Verdana" w:cs="Verdana"/>
          <w:sz w:val="20"/>
          <w:szCs w:val="20"/>
        </w:rPr>
      </w:pPr>
      <w:r w:rsidRPr="00FE5CA1">
        <w:rPr>
          <w:rFonts w:ascii="Verdana" w:eastAsia="Verdana" w:hAnsi="Verdana" w:cs="Verdana"/>
          <w:sz w:val="20"/>
          <w:szCs w:val="20"/>
        </w:rPr>
        <w:t xml:space="preserve">Distribute the </w:t>
      </w:r>
      <w:r w:rsidRPr="00FE5CA1">
        <w:rPr>
          <w:rFonts w:ascii="Verdana" w:eastAsia="Verdana" w:hAnsi="Verdana" w:cs="Verdana"/>
          <w:b/>
          <w:sz w:val="20"/>
          <w:szCs w:val="20"/>
        </w:rPr>
        <w:t>My Personal Dictionary Graphic Organizer</w:t>
      </w:r>
      <w:r w:rsidRPr="00FE5CA1">
        <w:rPr>
          <w:rFonts w:ascii="Verdana" w:eastAsia="Verdana" w:hAnsi="Verdana" w:cs="Verdana"/>
          <w:sz w:val="20"/>
          <w:szCs w:val="20"/>
        </w:rPr>
        <w:t xml:space="preserve"> to YPs. Read the vocabulary words aloud to YPs and explain the meaning of each term</w:t>
      </w:r>
      <w:r w:rsidRPr="00FE5CA1">
        <w:rPr>
          <w:rFonts w:ascii="Verdana" w:eastAsia="Verdana" w:hAnsi="Verdana" w:cs="Verdana"/>
          <w:sz w:val="20"/>
          <w:szCs w:val="20"/>
        </w:rPr>
        <w:t xml:space="preserve">. Invite YPs to share responses, waiting for </w:t>
      </w:r>
      <w:r w:rsidR="009D07F7">
        <w:rPr>
          <w:rFonts w:ascii="Verdana" w:eastAsia="Verdana" w:hAnsi="Verdana" w:cs="Verdana"/>
          <w:sz w:val="20"/>
          <w:szCs w:val="20"/>
        </w:rPr>
        <w:t xml:space="preserve">two to three </w:t>
      </w:r>
      <w:r w:rsidRPr="00FE5CA1">
        <w:rPr>
          <w:rFonts w:ascii="Verdana" w:eastAsia="Verdana" w:hAnsi="Verdana" w:cs="Verdana"/>
          <w:sz w:val="20"/>
          <w:szCs w:val="20"/>
        </w:rPr>
        <w:t>before proceeding.</w:t>
      </w:r>
    </w:p>
    <w:p w14:paraId="00000090" w14:textId="77777777" w:rsidR="00933789" w:rsidRPr="00FE5CA1" w:rsidRDefault="008B0C7D">
      <w:pPr>
        <w:pStyle w:val="Normal1"/>
        <w:spacing w:before="120" w:after="0" w:line="240" w:lineRule="auto"/>
        <w:ind w:left="720"/>
        <w:rPr>
          <w:rFonts w:ascii="Verdana" w:eastAsia="Verdana" w:hAnsi="Verdana" w:cs="Verdana"/>
          <w:b/>
          <w:i/>
          <w:sz w:val="20"/>
          <w:szCs w:val="20"/>
        </w:rPr>
      </w:pPr>
      <w:r w:rsidRPr="00FE5CA1">
        <w:rPr>
          <w:rFonts w:ascii="Verdana" w:eastAsia="Verdana" w:hAnsi="Verdana" w:cs="Verdana"/>
          <w:b/>
          <w:i/>
          <w:sz w:val="20"/>
          <w:szCs w:val="20"/>
        </w:rPr>
        <w:t xml:space="preserve">We have two important words to learn today. The first is “communicate.” It means to share information and ideas with others, such as when we talk to each other. Here is an </w:t>
      </w:r>
      <w:r w:rsidRPr="00FE5CA1">
        <w:rPr>
          <w:rFonts w:ascii="Verdana" w:eastAsia="Verdana" w:hAnsi="Verdana" w:cs="Verdana"/>
          <w:b/>
          <w:i/>
          <w:sz w:val="20"/>
          <w:szCs w:val="20"/>
        </w:rPr>
        <w:t>example: “I can communicate with my classmates when I need extra kindness, because I am having a tough day.” Can you share another example of important things to “communicate”?</w:t>
      </w:r>
    </w:p>
    <w:p w14:paraId="00000091" w14:textId="77777777" w:rsidR="00933789" w:rsidRPr="00FE5CA1" w:rsidRDefault="008B0C7D">
      <w:pPr>
        <w:pStyle w:val="Normal1"/>
        <w:spacing w:before="120" w:after="0" w:line="240" w:lineRule="auto"/>
        <w:ind w:left="720"/>
        <w:rPr>
          <w:rFonts w:ascii="Verdana" w:eastAsia="Verdana" w:hAnsi="Verdana" w:cs="Verdana"/>
          <w:i/>
          <w:sz w:val="20"/>
          <w:szCs w:val="20"/>
        </w:rPr>
      </w:pPr>
      <w:r w:rsidRPr="00FE5CA1">
        <w:rPr>
          <w:rFonts w:ascii="Verdana" w:eastAsia="Verdana" w:hAnsi="Verdana" w:cs="Verdana"/>
          <w:b/>
          <w:i/>
          <w:sz w:val="20"/>
          <w:szCs w:val="20"/>
        </w:rPr>
        <w:t>The second word is “difference.” It means the way that two things are not alike</w:t>
      </w:r>
      <w:r w:rsidRPr="00FE5CA1">
        <w:rPr>
          <w:rFonts w:ascii="Verdana" w:eastAsia="Verdana" w:hAnsi="Verdana" w:cs="Verdana"/>
          <w:b/>
          <w:i/>
          <w:sz w:val="20"/>
          <w:szCs w:val="20"/>
        </w:rPr>
        <w:t xml:space="preserve">. Here is an example: “I can tell the difference between feeling hungry and just being in the mood to enjoy a treat.” Can you share another way that we can see a “difference” between two things? </w:t>
      </w:r>
    </w:p>
    <w:p w14:paraId="00000092" w14:textId="7D1DB17B" w:rsidR="00933789" w:rsidRPr="00FE5CA1" w:rsidRDefault="008B0C7D">
      <w:pPr>
        <w:pStyle w:val="Normal1"/>
        <w:numPr>
          <w:ilvl w:val="0"/>
          <w:numId w:val="21"/>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Guide YPs to draw and color an illustration of each term in </w:t>
      </w:r>
      <w:r w:rsidRPr="00FE5CA1">
        <w:rPr>
          <w:rFonts w:ascii="Verdana" w:eastAsia="Verdana" w:hAnsi="Verdana" w:cs="Verdana"/>
          <w:sz w:val="20"/>
          <w:szCs w:val="20"/>
        </w:rPr>
        <w:t>the space provided, using one of the shared examples as needed. Circulate to assist</w:t>
      </w:r>
      <w:r w:rsidR="009D07F7">
        <w:rPr>
          <w:rFonts w:ascii="Verdana" w:eastAsia="Verdana" w:hAnsi="Verdana" w:cs="Verdana"/>
          <w:sz w:val="20"/>
          <w:szCs w:val="20"/>
        </w:rPr>
        <w:t xml:space="preserve"> them</w:t>
      </w:r>
      <w:r w:rsidRPr="00FE5CA1">
        <w:rPr>
          <w:rFonts w:ascii="Verdana" w:eastAsia="Verdana" w:hAnsi="Verdana" w:cs="Verdana"/>
          <w:sz w:val="20"/>
          <w:szCs w:val="20"/>
        </w:rPr>
        <w:t>.</w:t>
      </w:r>
    </w:p>
    <w:p w14:paraId="00000093" w14:textId="3437422D" w:rsidR="00933789" w:rsidRPr="00FE5CA1" w:rsidRDefault="1CE446F6">
      <w:pPr>
        <w:pStyle w:val="heading31"/>
        <w:rPr>
          <w:rFonts w:ascii="Verdana" w:eastAsia="Verdana" w:hAnsi="Verdana" w:cs="Verdana"/>
          <w:color w:val="000000"/>
          <w:sz w:val="20"/>
          <w:szCs w:val="20"/>
        </w:rPr>
      </w:pPr>
      <w:bookmarkStart w:id="4" w:name="_heading=h.qa143q1dipza" w:colFirst="0" w:colLast="0"/>
      <w:bookmarkEnd w:id="4"/>
      <w:r w:rsidRPr="00FE5CA1">
        <w:rPr>
          <w:rFonts w:ascii="Verdana" w:eastAsia="Verdana" w:hAnsi="Verdana" w:cs="Verdana"/>
          <w:sz w:val="20"/>
          <w:szCs w:val="20"/>
        </w:rPr>
        <w:t>Telling the Story of Me: Teacher</w:t>
      </w:r>
      <w:r w:rsidR="009D07F7">
        <w:rPr>
          <w:rFonts w:ascii="Verdana" w:eastAsia="Verdana" w:hAnsi="Verdana" w:cs="Verdana"/>
          <w:sz w:val="20"/>
          <w:szCs w:val="20"/>
        </w:rPr>
        <w:t>-</w:t>
      </w:r>
      <w:r w:rsidRPr="00FE5CA1">
        <w:rPr>
          <w:rFonts w:ascii="Verdana" w:eastAsia="Verdana" w:hAnsi="Verdana" w:cs="Verdana"/>
          <w:sz w:val="20"/>
          <w:szCs w:val="20"/>
        </w:rPr>
        <w:t xml:space="preserve">Facilitated </w:t>
      </w:r>
      <w:proofErr w:type="spellStart"/>
      <w:r w:rsidRPr="00FE5CA1">
        <w:rPr>
          <w:rFonts w:ascii="Verdana" w:eastAsia="Verdana" w:hAnsi="Verdana" w:cs="Verdana"/>
          <w:sz w:val="20"/>
          <w:szCs w:val="20"/>
        </w:rPr>
        <w:t>Storybooking</w:t>
      </w:r>
      <w:proofErr w:type="spellEnd"/>
      <w:r w:rsidRPr="00FE5CA1">
        <w:rPr>
          <w:rFonts w:ascii="Verdana" w:eastAsia="Verdana" w:hAnsi="Verdana" w:cs="Verdana"/>
          <w:sz w:val="20"/>
          <w:szCs w:val="20"/>
        </w:rPr>
        <w:t xml:space="preserve"> (25 minutes)</w:t>
      </w:r>
    </w:p>
    <w:p w14:paraId="00000094" w14:textId="60190D0D" w:rsidR="00933789" w:rsidRPr="00FE5CA1" w:rsidRDefault="009D07F7">
      <w:pPr>
        <w:pStyle w:val="Normal1"/>
        <w:spacing w:before="120" w:after="0" w:line="240" w:lineRule="auto"/>
        <w:rPr>
          <w:rFonts w:ascii="Verdana" w:eastAsia="Verdana" w:hAnsi="Verdana" w:cs="Verdana"/>
          <w:sz w:val="20"/>
          <w:szCs w:val="20"/>
        </w:rPr>
      </w:pPr>
      <w:r w:rsidRPr="00FE5CA1">
        <w:rPr>
          <w:rFonts w:ascii="Verdana" w:eastAsia="Verdana" w:hAnsi="Verdana" w:cs="Verdana"/>
          <w:sz w:val="20"/>
          <w:szCs w:val="20"/>
        </w:rPr>
        <w:t xml:space="preserve">The teacher facilitates the YP generation of their All About Me </w:t>
      </w:r>
      <w:r w:rsidR="0052191F">
        <w:rPr>
          <w:rFonts w:ascii="Verdana" w:eastAsia="Verdana" w:hAnsi="Verdana" w:cs="Verdana"/>
          <w:sz w:val="20"/>
          <w:szCs w:val="20"/>
        </w:rPr>
        <w:t>b</w:t>
      </w:r>
      <w:r w:rsidRPr="00FE5CA1">
        <w:rPr>
          <w:rFonts w:ascii="Verdana" w:eastAsia="Verdana" w:hAnsi="Verdana" w:cs="Verdana"/>
          <w:sz w:val="20"/>
          <w:szCs w:val="20"/>
        </w:rPr>
        <w:t>ook content, using the lesson slide deck as a whole-class guide and circulating to assist individual YPs.</w:t>
      </w:r>
    </w:p>
    <w:p w14:paraId="00000095" w14:textId="77777777" w:rsidR="00933789" w:rsidRPr="00FE5CA1" w:rsidRDefault="00933789">
      <w:pPr>
        <w:pStyle w:val="Normal1"/>
        <w:spacing w:before="120" w:after="0" w:line="240" w:lineRule="auto"/>
        <w:rPr>
          <w:rFonts w:ascii="Verdana" w:eastAsia="Verdana" w:hAnsi="Verdana" w:cs="Verdana"/>
          <w:sz w:val="20"/>
          <w:szCs w:val="20"/>
        </w:rPr>
      </w:pPr>
    </w:p>
    <w:tbl>
      <w:tblPr>
        <w:tblStyle w:val="a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8700"/>
      </w:tblGrid>
      <w:tr w:rsidR="00933789" w:rsidRPr="00FE5CA1" w14:paraId="1FA05695" w14:textId="77777777" w:rsidTr="649D3E56">
        <w:tc>
          <w:tcPr>
            <w:tcW w:w="660" w:type="dxa"/>
            <w:shd w:val="clear" w:color="auto" w:fill="C9DAF8"/>
            <w:tcMar>
              <w:top w:w="100" w:type="dxa"/>
              <w:left w:w="100" w:type="dxa"/>
              <w:bottom w:w="100" w:type="dxa"/>
              <w:right w:w="100" w:type="dxa"/>
            </w:tcMar>
          </w:tcPr>
          <w:p w14:paraId="649D3E56" w14:textId="301CA878" w:rsidR="649D3E56" w:rsidRPr="00A3215E" w:rsidRDefault="00A3215E" w:rsidP="00A3215E">
            <w:pPr>
              <w:pStyle w:val="Normal1"/>
              <w:widowControl w:val="0"/>
              <w:spacing w:before="0" w:after="0" w:line="240" w:lineRule="auto"/>
              <w:rPr>
                <w:rFonts w:ascii="Verdana" w:eastAsia="Verdana" w:hAnsi="Verdana" w:cs="Verdana"/>
                <w:sz w:val="20"/>
                <w:szCs w:val="20"/>
              </w:rPr>
            </w:pPr>
            <w:r>
              <w:rPr>
                <w:noProof/>
              </w:rPr>
              <w:drawing>
                <wp:inline distT="0" distB="0" distL="0" distR="0" wp14:anchorId="6CF1DD37" wp14:editId="22E696BF">
                  <wp:extent cx="292100" cy="347345"/>
                  <wp:effectExtent l="0" t="0" r="0" b="0"/>
                  <wp:docPr id="840989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p>
        </w:tc>
        <w:tc>
          <w:tcPr>
            <w:tcW w:w="8700" w:type="dxa"/>
            <w:shd w:val="clear" w:color="auto" w:fill="C9DAF8"/>
            <w:tcMar>
              <w:top w:w="100" w:type="dxa"/>
              <w:left w:w="100" w:type="dxa"/>
              <w:bottom w:w="100" w:type="dxa"/>
              <w:right w:w="100" w:type="dxa"/>
            </w:tcMar>
          </w:tcPr>
          <w:p w14:paraId="00000097" w14:textId="1DFF2BBF" w:rsidR="00933789" w:rsidRPr="00FE5CA1" w:rsidRDefault="1CE446F6" w:rsidP="1CE446F6">
            <w:pPr>
              <w:pStyle w:val="Normal1"/>
              <w:widowControl w:val="0"/>
              <w:pBdr>
                <w:top w:val="nil"/>
                <w:left w:val="nil"/>
                <w:bottom w:val="nil"/>
                <w:right w:val="nil"/>
                <w:between w:val="nil"/>
              </w:pBdr>
              <w:spacing w:before="0" w:after="0" w:line="240" w:lineRule="auto"/>
              <w:rPr>
                <w:rFonts w:ascii="Verdana" w:eastAsia="Verdana" w:hAnsi="Verdana" w:cs="Verdana"/>
              </w:rPr>
            </w:pPr>
            <w:r w:rsidRPr="00FE5CA1">
              <w:rPr>
                <w:rFonts w:ascii="Verdana" w:eastAsia="Verdana" w:hAnsi="Verdana" w:cs="Verdana"/>
                <w:sz w:val="20"/>
                <w:szCs w:val="20"/>
              </w:rPr>
              <w:t>The Teacher</w:t>
            </w:r>
            <w:r w:rsidR="009D07F7">
              <w:rPr>
                <w:rFonts w:ascii="Verdana" w:eastAsia="Verdana" w:hAnsi="Verdana" w:cs="Verdana"/>
                <w:sz w:val="20"/>
                <w:szCs w:val="20"/>
              </w:rPr>
              <w:t>-</w:t>
            </w:r>
            <w:r w:rsidRPr="00FE5CA1">
              <w:rPr>
                <w:rFonts w:ascii="Verdana" w:eastAsia="Verdana" w:hAnsi="Verdana" w:cs="Verdana"/>
                <w:sz w:val="20"/>
                <w:szCs w:val="20"/>
              </w:rPr>
              <w:t xml:space="preserve">Facilitated </w:t>
            </w:r>
            <w:proofErr w:type="spellStart"/>
            <w:r w:rsidRPr="00FE5CA1">
              <w:rPr>
                <w:rFonts w:ascii="Verdana" w:eastAsia="Verdana" w:hAnsi="Verdana" w:cs="Verdana"/>
                <w:sz w:val="20"/>
                <w:szCs w:val="20"/>
              </w:rPr>
              <w:t>Storybooking</w:t>
            </w:r>
            <w:proofErr w:type="spellEnd"/>
            <w:r w:rsidRPr="00FE5CA1">
              <w:rPr>
                <w:rFonts w:ascii="Verdana" w:eastAsia="Verdana" w:hAnsi="Verdana" w:cs="Verdana"/>
                <w:sz w:val="20"/>
                <w:szCs w:val="20"/>
              </w:rPr>
              <w:t xml:space="preserve"> </w:t>
            </w:r>
            <w:r w:rsidR="00391E5E">
              <w:rPr>
                <w:rFonts w:ascii="Verdana" w:eastAsia="Verdana" w:hAnsi="Verdana" w:cs="Verdana"/>
                <w:sz w:val="20"/>
                <w:szCs w:val="20"/>
              </w:rPr>
              <w:t>a</w:t>
            </w:r>
            <w:r w:rsidRPr="00FE5CA1">
              <w:rPr>
                <w:rFonts w:ascii="Verdana" w:eastAsia="Verdana" w:hAnsi="Verdana" w:cs="Verdana"/>
                <w:sz w:val="20"/>
                <w:szCs w:val="20"/>
              </w:rPr>
              <w:t xml:space="preserve">ctivity can be extended over several days or class periods. Consult the In Advance section for </w:t>
            </w:r>
            <w:r w:rsidR="00391E5E">
              <w:rPr>
                <w:rFonts w:ascii="Verdana" w:eastAsia="Verdana" w:hAnsi="Verdana" w:cs="Verdana"/>
                <w:sz w:val="20"/>
                <w:szCs w:val="20"/>
              </w:rPr>
              <w:t>p</w:t>
            </w:r>
            <w:r w:rsidR="00391E5E" w:rsidRPr="00FE5CA1">
              <w:rPr>
                <w:rFonts w:ascii="Verdana" w:eastAsia="Verdana" w:hAnsi="Verdana" w:cs="Verdana"/>
                <w:sz w:val="20"/>
                <w:szCs w:val="20"/>
              </w:rPr>
              <w:t xml:space="preserve">acing </w:t>
            </w:r>
            <w:r w:rsidRPr="00FE5CA1">
              <w:rPr>
                <w:rFonts w:ascii="Verdana" w:eastAsia="Verdana" w:hAnsi="Verdana" w:cs="Verdana"/>
                <w:sz w:val="20"/>
                <w:szCs w:val="20"/>
              </w:rPr>
              <w:t>guidance.</w:t>
            </w:r>
          </w:p>
        </w:tc>
      </w:tr>
    </w:tbl>
    <w:p w14:paraId="00000098" w14:textId="77777777" w:rsidR="00933789" w:rsidRPr="00FE5CA1" w:rsidRDefault="008B0C7D">
      <w:pPr>
        <w:pStyle w:val="Normal1"/>
        <w:numPr>
          <w:ilvl w:val="0"/>
          <w:numId w:val="15"/>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Redirect students to the next task by using the </w:t>
      </w:r>
      <w:r w:rsidRPr="00FE5CA1">
        <w:rPr>
          <w:rFonts w:ascii="Verdana" w:eastAsia="Verdana" w:hAnsi="Verdana" w:cs="Verdana"/>
          <w:b/>
          <w:sz w:val="20"/>
          <w:szCs w:val="20"/>
        </w:rPr>
        <w:t>Young Professionals Call and Response protocol.</w:t>
      </w:r>
    </w:p>
    <w:p w14:paraId="00000099" w14:textId="62D32356" w:rsidR="00933789" w:rsidRPr="00FE5CA1" w:rsidRDefault="1CE446F6">
      <w:pPr>
        <w:pStyle w:val="Normal1"/>
        <w:numPr>
          <w:ilvl w:val="0"/>
          <w:numId w:val="15"/>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Ensure that the </w:t>
      </w:r>
      <w:r w:rsidR="0052191F" w:rsidRPr="00A3215E">
        <w:rPr>
          <w:rFonts w:ascii="Verdana" w:eastAsia="Verdana" w:hAnsi="Verdana" w:cs="Verdana"/>
          <w:b/>
          <w:bCs/>
          <w:sz w:val="20"/>
          <w:szCs w:val="20"/>
        </w:rPr>
        <w:t>“</w:t>
      </w:r>
      <w:r w:rsidRPr="00FE5CA1">
        <w:rPr>
          <w:rFonts w:ascii="Verdana" w:eastAsia="Verdana" w:hAnsi="Verdana" w:cs="Verdana"/>
          <w:b/>
          <w:bCs/>
          <w:sz w:val="20"/>
          <w:szCs w:val="20"/>
        </w:rPr>
        <w:t>Self: All About Me</w:t>
      </w:r>
      <w:r w:rsidR="0052191F">
        <w:rPr>
          <w:rFonts w:ascii="Verdana" w:eastAsia="Verdana" w:hAnsi="Verdana" w:cs="Verdana"/>
          <w:b/>
          <w:bCs/>
          <w:sz w:val="20"/>
          <w:szCs w:val="20"/>
        </w:rPr>
        <w:t>”</w:t>
      </w:r>
      <w:r w:rsidRPr="00FE5CA1">
        <w:rPr>
          <w:rFonts w:ascii="Verdana" w:eastAsia="Verdana" w:hAnsi="Verdana" w:cs="Verdana"/>
          <w:b/>
          <w:bCs/>
          <w:sz w:val="20"/>
          <w:szCs w:val="20"/>
        </w:rPr>
        <w:t xml:space="preserve"> slide deck</w:t>
      </w:r>
      <w:r w:rsidRPr="00FE5CA1">
        <w:rPr>
          <w:rFonts w:ascii="Verdana" w:eastAsia="Verdana" w:hAnsi="Verdana" w:cs="Verdana"/>
          <w:sz w:val="20"/>
          <w:szCs w:val="20"/>
        </w:rPr>
        <w:t xml:space="preserve"> is cued to the </w:t>
      </w:r>
      <w:proofErr w:type="spellStart"/>
      <w:r w:rsidR="00391E5E">
        <w:rPr>
          <w:rFonts w:ascii="Verdana" w:eastAsia="Verdana" w:hAnsi="Verdana" w:cs="Verdana"/>
          <w:sz w:val="20"/>
          <w:szCs w:val="20"/>
        </w:rPr>
        <w:t>s</w:t>
      </w:r>
      <w:r w:rsidRPr="00FE5CA1">
        <w:rPr>
          <w:rFonts w:ascii="Verdana" w:eastAsia="Verdana" w:hAnsi="Verdana" w:cs="Verdana"/>
          <w:sz w:val="20"/>
          <w:szCs w:val="20"/>
        </w:rPr>
        <w:t>torybooking</w:t>
      </w:r>
      <w:proofErr w:type="spellEnd"/>
      <w:r w:rsidRPr="00FE5CA1">
        <w:rPr>
          <w:rFonts w:ascii="Verdana" w:eastAsia="Verdana" w:hAnsi="Verdana" w:cs="Verdana"/>
          <w:sz w:val="20"/>
          <w:szCs w:val="20"/>
        </w:rPr>
        <w:t xml:space="preserve"> sequence, which mirrors the pages of the </w:t>
      </w:r>
      <w:r w:rsidRPr="00A3215E">
        <w:rPr>
          <w:rFonts w:ascii="Verdana" w:eastAsia="Verdana" w:hAnsi="Verdana" w:cs="Verdana"/>
          <w:b/>
          <w:bCs/>
          <w:i/>
          <w:iCs/>
          <w:sz w:val="20"/>
          <w:szCs w:val="20"/>
        </w:rPr>
        <w:t>All About Me</w:t>
      </w:r>
      <w:r w:rsidRPr="00FE5CA1">
        <w:rPr>
          <w:rFonts w:ascii="Verdana" w:eastAsia="Verdana" w:hAnsi="Verdana" w:cs="Verdana"/>
          <w:b/>
          <w:bCs/>
          <w:sz w:val="20"/>
          <w:szCs w:val="20"/>
        </w:rPr>
        <w:t xml:space="preserve"> </w:t>
      </w:r>
      <w:r w:rsidR="0052191F">
        <w:rPr>
          <w:rFonts w:ascii="Verdana" w:eastAsia="Verdana" w:hAnsi="Verdana" w:cs="Verdana"/>
          <w:b/>
          <w:bCs/>
          <w:sz w:val="20"/>
          <w:szCs w:val="20"/>
        </w:rPr>
        <w:t>b</w:t>
      </w:r>
      <w:r w:rsidRPr="00FE5CA1">
        <w:rPr>
          <w:rFonts w:ascii="Verdana" w:eastAsia="Verdana" w:hAnsi="Verdana" w:cs="Verdana"/>
          <w:b/>
          <w:bCs/>
          <w:sz w:val="20"/>
          <w:szCs w:val="20"/>
        </w:rPr>
        <w:t>ook</w:t>
      </w:r>
      <w:r w:rsidRPr="00FE5CA1">
        <w:rPr>
          <w:rFonts w:ascii="Verdana" w:eastAsia="Verdana" w:hAnsi="Verdana" w:cs="Verdana"/>
          <w:sz w:val="20"/>
          <w:szCs w:val="20"/>
        </w:rPr>
        <w:t xml:space="preserve"> that </w:t>
      </w:r>
      <w:r w:rsidR="00391E5E">
        <w:rPr>
          <w:rFonts w:ascii="Verdana" w:eastAsia="Verdana" w:hAnsi="Verdana" w:cs="Verdana"/>
          <w:sz w:val="20"/>
          <w:szCs w:val="20"/>
        </w:rPr>
        <w:t xml:space="preserve">the </w:t>
      </w:r>
      <w:r w:rsidRPr="00FE5CA1">
        <w:rPr>
          <w:rFonts w:ascii="Verdana" w:eastAsia="Verdana" w:hAnsi="Verdana" w:cs="Verdana"/>
          <w:sz w:val="20"/>
          <w:szCs w:val="20"/>
        </w:rPr>
        <w:t xml:space="preserve">YPs are working with. </w:t>
      </w:r>
    </w:p>
    <w:p w14:paraId="0000009A" w14:textId="5C59ECAF" w:rsidR="00933789" w:rsidRPr="00FE5CA1" w:rsidRDefault="008B0C7D">
      <w:pPr>
        <w:pStyle w:val="Normal1"/>
        <w:numPr>
          <w:ilvl w:val="0"/>
          <w:numId w:val="15"/>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Explain to </w:t>
      </w:r>
      <w:r w:rsidR="00391E5E">
        <w:rPr>
          <w:rFonts w:ascii="Verdana" w:eastAsia="Verdana" w:hAnsi="Verdana" w:cs="Verdana"/>
          <w:sz w:val="20"/>
          <w:szCs w:val="20"/>
        </w:rPr>
        <w:t xml:space="preserve">the </w:t>
      </w:r>
      <w:r w:rsidRPr="00FE5CA1">
        <w:rPr>
          <w:rFonts w:ascii="Verdana" w:eastAsia="Verdana" w:hAnsi="Verdana" w:cs="Verdana"/>
          <w:sz w:val="20"/>
          <w:szCs w:val="20"/>
        </w:rPr>
        <w:t xml:space="preserve">YPs that they are going to create a book about themselves and that they will think about the difference between what they want and what they need. Call for volunteers to share examples of the difference, waiting for </w:t>
      </w:r>
      <w:r w:rsidR="00391E5E">
        <w:rPr>
          <w:rFonts w:ascii="Verdana" w:eastAsia="Verdana" w:hAnsi="Verdana" w:cs="Verdana"/>
          <w:sz w:val="20"/>
          <w:szCs w:val="20"/>
        </w:rPr>
        <w:t>two to three</w:t>
      </w:r>
      <w:r w:rsidRPr="00FE5CA1">
        <w:rPr>
          <w:rFonts w:ascii="Verdana" w:eastAsia="Verdana" w:hAnsi="Verdana" w:cs="Verdana"/>
          <w:sz w:val="20"/>
          <w:szCs w:val="20"/>
        </w:rPr>
        <w:t xml:space="preserve"> respo</w:t>
      </w:r>
      <w:r w:rsidRPr="00FE5CA1">
        <w:rPr>
          <w:rFonts w:ascii="Verdana" w:eastAsia="Verdana" w:hAnsi="Verdana" w:cs="Verdana"/>
          <w:sz w:val="20"/>
          <w:szCs w:val="20"/>
        </w:rPr>
        <w:t>nses before proceeding.</w:t>
      </w:r>
    </w:p>
    <w:p w14:paraId="0000009B" w14:textId="77777777" w:rsidR="00933789" w:rsidRPr="00FE5CA1" w:rsidRDefault="008B0C7D">
      <w:pPr>
        <w:pStyle w:val="Normal1"/>
        <w:spacing w:before="200" w:after="200" w:line="240" w:lineRule="auto"/>
        <w:ind w:left="720"/>
        <w:rPr>
          <w:rFonts w:ascii="Verdana" w:eastAsia="Verdana" w:hAnsi="Verdana" w:cs="Verdana"/>
          <w:sz w:val="20"/>
          <w:szCs w:val="20"/>
        </w:rPr>
      </w:pPr>
      <w:r w:rsidRPr="00FE5CA1">
        <w:rPr>
          <w:rFonts w:ascii="Verdana" w:eastAsia="Verdana" w:hAnsi="Verdana" w:cs="Verdana"/>
          <w:b/>
          <w:i/>
          <w:sz w:val="20"/>
          <w:szCs w:val="20"/>
        </w:rPr>
        <w:t>One example of the “difference” between a want and a need is to think about food. I may want to eat an ice cream cone after school today, but I need to eat a healthy dinner. If I’m lucky, maybe I can have both! Can you share other e</w:t>
      </w:r>
      <w:r w:rsidRPr="00FE5CA1">
        <w:rPr>
          <w:rFonts w:ascii="Verdana" w:eastAsia="Verdana" w:hAnsi="Verdana" w:cs="Verdana"/>
          <w:b/>
          <w:i/>
          <w:sz w:val="20"/>
          <w:szCs w:val="20"/>
        </w:rPr>
        <w:t>xamples that show the “difference” between a want and a need?</w:t>
      </w:r>
      <w:r w:rsidRPr="00FE5CA1">
        <w:rPr>
          <w:rFonts w:ascii="Verdana" w:eastAsia="Verdana" w:hAnsi="Verdana" w:cs="Verdana"/>
          <w:i/>
          <w:sz w:val="20"/>
          <w:szCs w:val="20"/>
        </w:rPr>
        <w:t xml:space="preserve"> </w:t>
      </w:r>
    </w:p>
    <w:p w14:paraId="0000009C" w14:textId="00D9F003" w:rsidR="00933789" w:rsidRPr="00FE5CA1" w:rsidRDefault="008B0C7D">
      <w:pPr>
        <w:pStyle w:val="Normal1"/>
        <w:numPr>
          <w:ilvl w:val="0"/>
          <w:numId w:val="15"/>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lastRenderedPageBreak/>
        <w:t xml:space="preserve">Explain to YPs that they are also going to think about how to communicate their wants and needs to the other people around them. Call for volunteers to share responses, waiting for </w:t>
      </w:r>
      <w:r w:rsidR="00391E5E">
        <w:rPr>
          <w:rFonts w:ascii="Verdana" w:eastAsia="Verdana" w:hAnsi="Verdana" w:cs="Verdana"/>
          <w:sz w:val="20"/>
          <w:szCs w:val="20"/>
        </w:rPr>
        <w:t>two to three</w:t>
      </w:r>
      <w:r w:rsidRPr="00FE5CA1">
        <w:rPr>
          <w:rFonts w:ascii="Verdana" w:eastAsia="Verdana" w:hAnsi="Verdana" w:cs="Verdana"/>
          <w:sz w:val="20"/>
          <w:szCs w:val="20"/>
        </w:rPr>
        <w:t xml:space="preserve"> YP responses before proceeding.</w:t>
      </w:r>
    </w:p>
    <w:p w14:paraId="0000009D" w14:textId="77777777" w:rsidR="00933789" w:rsidRPr="00FE5CA1" w:rsidRDefault="008B0C7D">
      <w:pPr>
        <w:pStyle w:val="Normal1"/>
        <w:spacing w:before="200" w:after="200" w:line="240" w:lineRule="auto"/>
        <w:ind w:left="720"/>
        <w:rPr>
          <w:rFonts w:ascii="Verdana" w:eastAsia="Verdana" w:hAnsi="Verdana" w:cs="Verdana"/>
          <w:i/>
          <w:sz w:val="20"/>
          <w:szCs w:val="20"/>
        </w:rPr>
      </w:pPr>
      <w:r w:rsidRPr="00FE5CA1">
        <w:rPr>
          <w:rFonts w:ascii="Verdana" w:eastAsia="Verdana" w:hAnsi="Verdana" w:cs="Verdana"/>
          <w:b/>
          <w:i/>
          <w:sz w:val="20"/>
          <w:szCs w:val="20"/>
        </w:rPr>
        <w:t xml:space="preserve">We communicate with words. If </w:t>
      </w:r>
      <w:r w:rsidRPr="00FE5CA1">
        <w:rPr>
          <w:rFonts w:ascii="Verdana" w:eastAsia="Verdana" w:hAnsi="Verdana" w:cs="Verdana"/>
          <w:b/>
          <w:i/>
          <w:sz w:val="20"/>
          <w:szCs w:val="20"/>
        </w:rPr>
        <w:t>you feel thirsty, you communicate by saying, “I would like a glass of water.” Can you share some other things we say to communicate what we need?</w:t>
      </w:r>
      <w:r w:rsidRPr="00FE5CA1">
        <w:rPr>
          <w:rFonts w:ascii="Verdana" w:eastAsia="Verdana" w:hAnsi="Verdana" w:cs="Verdana"/>
          <w:i/>
          <w:sz w:val="20"/>
          <w:szCs w:val="20"/>
        </w:rPr>
        <w:t xml:space="preserve"> </w:t>
      </w:r>
    </w:p>
    <w:p w14:paraId="0000009E" w14:textId="77777777" w:rsidR="00933789" w:rsidRPr="00FE5CA1" w:rsidRDefault="008B0C7D">
      <w:pPr>
        <w:pStyle w:val="Normal1"/>
        <w:spacing w:before="200" w:after="200" w:line="240" w:lineRule="auto"/>
        <w:ind w:left="720"/>
        <w:rPr>
          <w:rFonts w:ascii="Verdana" w:eastAsia="Verdana" w:hAnsi="Verdana" w:cs="Verdana"/>
          <w:sz w:val="20"/>
          <w:szCs w:val="20"/>
        </w:rPr>
      </w:pPr>
      <w:r w:rsidRPr="00FE5CA1">
        <w:rPr>
          <w:rFonts w:ascii="Verdana" w:eastAsia="Verdana" w:hAnsi="Verdana" w:cs="Verdana"/>
          <w:b/>
          <w:i/>
          <w:sz w:val="20"/>
          <w:szCs w:val="20"/>
        </w:rPr>
        <w:t>We communicate with our bodies. When you care about someone, you can communicate that by hugging them. Or, if</w:t>
      </w:r>
      <w:r w:rsidRPr="00FE5CA1">
        <w:rPr>
          <w:rFonts w:ascii="Verdana" w:eastAsia="Verdana" w:hAnsi="Verdana" w:cs="Verdana"/>
          <w:b/>
          <w:i/>
          <w:sz w:val="20"/>
          <w:szCs w:val="20"/>
        </w:rPr>
        <w:t xml:space="preserve"> you don’t want a hug, you might “communicate” that by putting up your hands to say no. What are some other ways that we “communicate” with our bodies?</w:t>
      </w:r>
    </w:p>
    <w:p w14:paraId="0000009F" w14:textId="43D94EEC" w:rsidR="00933789" w:rsidRPr="00FE5CA1" w:rsidRDefault="1CE446F6">
      <w:pPr>
        <w:pStyle w:val="Normal1"/>
        <w:numPr>
          <w:ilvl w:val="0"/>
          <w:numId w:val="15"/>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Read aloud the </w:t>
      </w:r>
      <w:proofErr w:type="spellStart"/>
      <w:r w:rsidRPr="00FE5CA1">
        <w:rPr>
          <w:rFonts w:ascii="Verdana" w:eastAsia="Verdana" w:hAnsi="Verdana" w:cs="Verdana"/>
          <w:sz w:val="20"/>
          <w:szCs w:val="20"/>
        </w:rPr>
        <w:t>Storybooking</w:t>
      </w:r>
      <w:proofErr w:type="spellEnd"/>
      <w:r w:rsidRPr="00FE5CA1">
        <w:rPr>
          <w:rFonts w:ascii="Verdana" w:eastAsia="Verdana" w:hAnsi="Verdana" w:cs="Verdana"/>
          <w:sz w:val="20"/>
          <w:szCs w:val="20"/>
        </w:rPr>
        <w:t xml:space="preserve"> Sequence cues in the </w:t>
      </w:r>
      <w:r w:rsidR="0052191F" w:rsidRPr="00A3215E">
        <w:rPr>
          <w:rFonts w:ascii="Verdana" w:eastAsia="Verdana" w:hAnsi="Verdana" w:cs="Verdana"/>
          <w:b/>
          <w:bCs/>
          <w:sz w:val="20"/>
          <w:szCs w:val="20"/>
        </w:rPr>
        <w:t>“</w:t>
      </w:r>
      <w:r w:rsidR="49C237E2" w:rsidRPr="00FE5CA1">
        <w:rPr>
          <w:rFonts w:ascii="Verdana" w:eastAsia="Verdana" w:hAnsi="Verdana" w:cs="Verdana"/>
          <w:b/>
          <w:bCs/>
          <w:sz w:val="20"/>
          <w:szCs w:val="20"/>
        </w:rPr>
        <w:t>All About Me</w:t>
      </w:r>
      <w:r w:rsidR="0052191F">
        <w:rPr>
          <w:rFonts w:ascii="Verdana" w:eastAsia="Verdana" w:hAnsi="Verdana" w:cs="Verdana"/>
          <w:b/>
          <w:bCs/>
          <w:sz w:val="20"/>
          <w:szCs w:val="20"/>
        </w:rPr>
        <w:t>”</w:t>
      </w:r>
      <w:r w:rsidR="49C237E2" w:rsidRPr="00FE5CA1">
        <w:rPr>
          <w:rFonts w:ascii="Verdana" w:eastAsia="Verdana" w:hAnsi="Verdana" w:cs="Verdana"/>
          <w:b/>
          <w:bCs/>
          <w:sz w:val="20"/>
          <w:szCs w:val="20"/>
        </w:rPr>
        <w:t xml:space="preserve"> slide deck</w:t>
      </w:r>
      <w:r w:rsidRPr="00FE5CA1">
        <w:rPr>
          <w:rFonts w:ascii="Verdana" w:eastAsia="Verdana" w:hAnsi="Verdana" w:cs="Verdana"/>
          <w:sz w:val="20"/>
          <w:szCs w:val="20"/>
        </w:rPr>
        <w:t xml:space="preserve">, circulating to assist YPs in completing their work. </w:t>
      </w:r>
    </w:p>
    <w:p w14:paraId="000000A0"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Closure</w:t>
      </w:r>
    </w:p>
    <w:p w14:paraId="000000A1" w14:textId="77777777" w:rsidR="00933789" w:rsidRPr="00FE5CA1" w:rsidRDefault="008B0C7D">
      <w:pPr>
        <w:pStyle w:val="heading31"/>
        <w:rPr>
          <w:rFonts w:ascii="Verdana" w:eastAsia="Verdana" w:hAnsi="Verdana" w:cs="Verdana"/>
          <w:sz w:val="20"/>
          <w:szCs w:val="20"/>
        </w:rPr>
      </w:pPr>
      <w:bookmarkStart w:id="5" w:name="_heading=h.lbwm6cumh0wl" w:colFirst="0" w:colLast="0"/>
      <w:bookmarkEnd w:id="5"/>
      <w:r w:rsidRPr="00FE5CA1">
        <w:rPr>
          <w:rFonts w:ascii="Verdana" w:eastAsia="Verdana" w:hAnsi="Verdana" w:cs="Verdana"/>
          <w:sz w:val="20"/>
          <w:szCs w:val="20"/>
        </w:rPr>
        <w:t>Debrief: Blue Sky Think Tank (7 minutes)</w:t>
      </w:r>
    </w:p>
    <w:p w14:paraId="000000A2" w14:textId="77777777" w:rsidR="00933789" w:rsidRPr="00FE5CA1" w:rsidRDefault="008B0C7D">
      <w:pPr>
        <w:pStyle w:val="Normal1"/>
        <w:numPr>
          <w:ilvl w:val="0"/>
          <w:numId w:val="11"/>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Redirect YPs to the task at hand by using the </w:t>
      </w:r>
      <w:r w:rsidRPr="00FE5CA1">
        <w:rPr>
          <w:rFonts w:ascii="Verdana" w:eastAsia="Verdana" w:hAnsi="Verdana" w:cs="Verdana"/>
          <w:b/>
          <w:sz w:val="20"/>
          <w:szCs w:val="20"/>
        </w:rPr>
        <w:t>Young Professionals Call and Response protocol.</w:t>
      </w:r>
    </w:p>
    <w:p w14:paraId="000000A3" w14:textId="02B5978B" w:rsidR="00933789" w:rsidRPr="00FE5CA1" w:rsidRDefault="008B0C7D">
      <w:pPr>
        <w:pStyle w:val="Normal1"/>
        <w:numPr>
          <w:ilvl w:val="0"/>
          <w:numId w:val="11"/>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Display and refer to </w:t>
      </w:r>
      <w:r w:rsidR="3A4A0941" w:rsidRPr="00FE5CA1">
        <w:rPr>
          <w:rFonts w:ascii="Verdana" w:eastAsia="Verdana" w:hAnsi="Verdana" w:cs="Verdana"/>
          <w:sz w:val="20"/>
          <w:szCs w:val="20"/>
        </w:rPr>
        <w:t xml:space="preserve">Phases 1 and 2 of </w:t>
      </w:r>
      <w:r w:rsidRPr="00FE5CA1">
        <w:rPr>
          <w:rFonts w:ascii="Verdana" w:eastAsia="Verdana" w:hAnsi="Verdana" w:cs="Verdana"/>
          <w:sz w:val="20"/>
          <w:szCs w:val="20"/>
        </w:rPr>
        <w:t xml:space="preserve">the </w:t>
      </w:r>
      <w:r w:rsidRPr="00FE5CA1">
        <w:rPr>
          <w:rFonts w:ascii="Verdana" w:eastAsia="Verdana" w:hAnsi="Verdana" w:cs="Verdana"/>
          <w:b/>
          <w:bCs/>
          <w:sz w:val="20"/>
          <w:szCs w:val="20"/>
        </w:rPr>
        <w:t>Blue Sky Think Tank protocol</w:t>
      </w:r>
      <w:r w:rsidRPr="00FE5CA1">
        <w:rPr>
          <w:rFonts w:ascii="Verdana" w:eastAsia="Verdana" w:hAnsi="Verdana" w:cs="Verdana"/>
          <w:sz w:val="20"/>
          <w:szCs w:val="20"/>
        </w:rPr>
        <w:t xml:space="preserve"> to guide YPs through a whole</w:t>
      </w:r>
      <w:r w:rsidR="00391E5E">
        <w:rPr>
          <w:rFonts w:ascii="Verdana" w:eastAsia="Verdana" w:hAnsi="Verdana" w:cs="Verdana"/>
          <w:sz w:val="20"/>
          <w:szCs w:val="20"/>
        </w:rPr>
        <w:t>-</w:t>
      </w:r>
      <w:r w:rsidRPr="00FE5CA1">
        <w:rPr>
          <w:rFonts w:ascii="Verdana" w:eastAsia="Verdana" w:hAnsi="Verdana" w:cs="Verdana"/>
          <w:sz w:val="20"/>
          <w:szCs w:val="20"/>
        </w:rPr>
        <w:t>class brainstorm about wants, needs, communication, and peer support. Consider scribing YP responses on chart or butcher paper as YPs generate their ideas.</w:t>
      </w:r>
    </w:p>
    <w:p w14:paraId="000000A4" w14:textId="77777777" w:rsidR="00933789" w:rsidRPr="00FE5CA1" w:rsidRDefault="008B0C7D">
      <w:pPr>
        <w:pStyle w:val="Normal1"/>
        <w:spacing w:before="200" w:after="200" w:line="240" w:lineRule="auto"/>
        <w:ind w:left="1440"/>
        <w:rPr>
          <w:rFonts w:ascii="Verdana" w:eastAsia="Verdana" w:hAnsi="Verdana" w:cs="Verdana"/>
          <w:b/>
          <w:sz w:val="20"/>
          <w:szCs w:val="20"/>
        </w:rPr>
      </w:pPr>
      <w:r w:rsidRPr="00FE5CA1">
        <w:rPr>
          <w:rFonts w:ascii="Verdana" w:eastAsia="Verdana" w:hAnsi="Verdana" w:cs="Verdana"/>
          <w:b/>
          <w:sz w:val="20"/>
          <w:szCs w:val="20"/>
        </w:rPr>
        <w:t xml:space="preserve">What are some important reasons for us to have the things we need? </w:t>
      </w:r>
      <w:r w:rsidRPr="00FE5CA1">
        <w:rPr>
          <w:rFonts w:ascii="Verdana" w:eastAsia="Verdana" w:hAnsi="Verdana" w:cs="Verdana"/>
          <w:i/>
          <w:sz w:val="20"/>
          <w:szCs w:val="20"/>
        </w:rPr>
        <w:t>Sample YP responses include needs providing health and safety.</w:t>
      </w:r>
    </w:p>
    <w:p w14:paraId="000000A5" w14:textId="21910596" w:rsidR="00933789" w:rsidRPr="00FE5CA1" w:rsidRDefault="008B0C7D">
      <w:pPr>
        <w:pStyle w:val="Normal1"/>
        <w:spacing w:before="200" w:after="200" w:line="240" w:lineRule="auto"/>
        <w:ind w:left="1440"/>
        <w:rPr>
          <w:rFonts w:ascii="Verdana" w:eastAsia="Verdana" w:hAnsi="Verdana" w:cs="Verdana"/>
          <w:i/>
          <w:sz w:val="20"/>
          <w:szCs w:val="20"/>
        </w:rPr>
      </w:pPr>
      <w:r w:rsidRPr="00FE5CA1">
        <w:rPr>
          <w:rFonts w:ascii="Verdana" w:eastAsia="Verdana" w:hAnsi="Verdana" w:cs="Verdana"/>
          <w:b/>
          <w:sz w:val="20"/>
          <w:szCs w:val="20"/>
        </w:rPr>
        <w:t xml:space="preserve">What are important reasons for us to have some of the things we want? </w:t>
      </w:r>
      <w:r w:rsidRPr="00FE5CA1">
        <w:rPr>
          <w:rFonts w:ascii="Verdana" w:eastAsia="Verdana" w:hAnsi="Verdana" w:cs="Verdana"/>
          <w:i/>
          <w:sz w:val="20"/>
          <w:szCs w:val="20"/>
        </w:rPr>
        <w:t xml:space="preserve">Sample YP responses include wants providing joy, </w:t>
      </w:r>
      <w:r w:rsidRPr="00FE5CA1">
        <w:rPr>
          <w:rFonts w:ascii="Verdana" w:eastAsia="Verdana" w:hAnsi="Verdana" w:cs="Verdana"/>
          <w:i/>
          <w:sz w:val="20"/>
          <w:szCs w:val="20"/>
        </w:rPr>
        <w:t>happiness,</w:t>
      </w:r>
      <w:r w:rsidR="00391E5E">
        <w:rPr>
          <w:rFonts w:ascii="Verdana" w:eastAsia="Verdana" w:hAnsi="Verdana" w:cs="Verdana"/>
          <w:i/>
          <w:sz w:val="20"/>
          <w:szCs w:val="20"/>
        </w:rPr>
        <w:t xml:space="preserve"> and</w:t>
      </w:r>
      <w:r w:rsidRPr="00FE5CA1">
        <w:rPr>
          <w:rFonts w:ascii="Verdana" w:eastAsia="Verdana" w:hAnsi="Verdana" w:cs="Verdana"/>
          <w:i/>
          <w:sz w:val="20"/>
          <w:szCs w:val="20"/>
        </w:rPr>
        <w:t xml:space="preserve"> smiles.</w:t>
      </w:r>
    </w:p>
    <w:p w14:paraId="000000A6" w14:textId="77777777" w:rsidR="00933789" w:rsidRPr="00FE5CA1" w:rsidRDefault="008B0C7D">
      <w:pPr>
        <w:pStyle w:val="Normal1"/>
        <w:spacing w:before="200" w:after="200" w:line="240" w:lineRule="auto"/>
        <w:ind w:left="1440"/>
        <w:rPr>
          <w:rFonts w:ascii="Verdana" w:eastAsia="Verdana" w:hAnsi="Verdana" w:cs="Verdana"/>
          <w:i/>
          <w:sz w:val="20"/>
          <w:szCs w:val="20"/>
        </w:rPr>
      </w:pPr>
      <w:r w:rsidRPr="00FE5CA1">
        <w:rPr>
          <w:rFonts w:ascii="Verdana" w:eastAsia="Verdana" w:hAnsi="Verdana" w:cs="Verdana"/>
          <w:b/>
          <w:sz w:val="20"/>
          <w:szCs w:val="20"/>
        </w:rPr>
        <w:t xml:space="preserve">What are some ideas for the ways that we can make sure to understand what our classmates want and need? </w:t>
      </w:r>
      <w:r w:rsidRPr="00FE5CA1">
        <w:rPr>
          <w:rFonts w:ascii="Verdana" w:eastAsia="Verdana" w:hAnsi="Verdana" w:cs="Verdana"/>
          <w:i/>
          <w:sz w:val="20"/>
          <w:szCs w:val="20"/>
        </w:rPr>
        <w:t>Additional prompts can include family, friends, or other school staff. Sample YP responses include listening, asking, and watchin</w:t>
      </w:r>
      <w:r w:rsidRPr="00FE5CA1">
        <w:rPr>
          <w:rFonts w:ascii="Verdana" w:eastAsia="Verdana" w:hAnsi="Verdana" w:cs="Verdana"/>
          <w:i/>
          <w:sz w:val="20"/>
          <w:szCs w:val="20"/>
        </w:rPr>
        <w:t>g their bodies.</w:t>
      </w:r>
    </w:p>
    <w:p w14:paraId="000000A7" w14:textId="0B836C57" w:rsidR="00933789" w:rsidRPr="00FE5CA1" w:rsidRDefault="008B0C7D">
      <w:pPr>
        <w:pStyle w:val="Normal1"/>
        <w:numPr>
          <w:ilvl w:val="0"/>
          <w:numId w:val="11"/>
        </w:numPr>
        <w:spacing w:before="200" w:after="200" w:line="240" w:lineRule="auto"/>
        <w:rPr>
          <w:rFonts w:ascii="Verdana" w:eastAsia="Verdana" w:hAnsi="Verdana" w:cs="Verdana"/>
          <w:sz w:val="20"/>
          <w:szCs w:val="20"/>
        </w:rPr>
      </w:pPr>
      <w:r w:rsidRPr="00FE5CA1">
        <w:rPr>
          <w:rFonts w:ascii="Verdana" w:eastAsia="Verdana" w:hAnsi="Verdana" w:cs="Verdana"/>
          <w:sz w:val="20"/>
          <w:szCs w:val="20"/>
        </w:rPr>
        <w:t xml:space="preserve">Thank YPs for their excellent work as “Young Professionals.” Lead YPs through Phase 2 of the </w:t>
      </w:r>
      <w:r w:rsidRPr="00FE5CA1">
        <w:rPr>
          <w:rFonts w:ascii="Verdana" w:eastAsia="Verdana" w:hAnsi="Verdana" w:cs="Verdana"/>
          <w:b/>
          <w:sz w:val="20"/>
          <w:szCs w:val="20"/>
        </w:rPr>
        <w:t xml:space="preserve">Young Professionals Call and Response </w:t>
      </w:r>
      <w:r w:rsidR="00783520">
        <w:rPr>
          <w:rFonts w:ascii="Verdana" w:eastAsia="Verdana" w:hAnsi="Verdana" w:cs="Verdana"/>
          <w:b/>
          <w:sz w:val="20"/>
          <w:szCs w:val="20"/>
        </w:rPr>
        <w:t>p</w:t>
      </w:r>
      <w:r w:rsidRPr="00783520">
        <w:rPr>
          <w:rFonts w:ascii="Verdana" w:eastAsia="Verdana" w:hAnsi="Verdana" w:cs="Verdana"/>
          <w:b/>
          <w:sz w:val="20"/>
          <w:szCs w:val="20"/>
        </w:rPr>
        <w:t>rotocol</w:t>
      </w:r>
      <w:r w:rsidRPr="00FE5CA1">
        <w:rPr>
          <w:rFonts w:ascii="Verdana" w:eastAsia="Verdana" w:hAnsi="Verdana" w:cs="Verdana"/>
          <w:sz w:val="20"/>
          <w:szCs w:val="20"/>
        </w:rPr>
        <w:t xml:space="preserve"> to help them “transform” from Young Professionals back into wonderful students.</w:t>
      </w:r>
    </w:p>
    <w:p w14:paraId="000000A8"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School-to-Home Conne</w:t>
      </w:r>
      <w:r w:rsidRPr="00FE5CA1">
        <w:rPr>
          <w:rFonts w:ascii="Times New Roman" w:eastAsia="Times New Roman" w:hAnsi="Times New Roman" w:cs="Times New Roman"/>
          <w:color w:val="222E69"/>
          <w:sz w:val="28"/>
          <w:szCs w:val="28"/>
        </w:rPr>
        <w:t>ction</w:t>
      </w:r>
    </w:p>
    <w:p w14:paraId="000000A9" w14:textId="6D37E2B4" w:rsidR="00933789" w:rsidRPr="00FE5CA1" w:rsidRDefault="008B0C7D">
      <w:pPr>
        <w:pStyle w:val="Normal1"/>
        <w:spacing w:before="120" w:after="0" w:line="240" w:lineRule="auto"/>
        <w:rPr>
          <w:rFonts w:ascii="Verdana" w:eastAsia="Verdana" w:hAnsi="Verdana" w:cs="Verdana"/>
          <w:sz w:val="20"/>
          <w:szCs w:val="20"/>
        </w:rPr>
      </w:pPr>
      <w:r w:rsidRPr="00FE5CA1">
        <w:rPr>
          <w:rFonts w:ascii="Verdana" w:eastAsia="Verdana" w:hAnsi="Verdana" w:cs="Verdana"/>
          <w:sz w:val="20"/>
          <w:szCs w:val="20"/>
        </w:rPr>
        <w:t xml:space="preserve">To extend the lesson to include a School-to-Home Connection, distribute the optional </w:t>
      </w:r>
      <w:r w:rsidRPr="00FE5CA1">
        <w:rPr>
          <w:rFonts w:ascii="Verdana" w:eastAsia="Verdana" w:hAnsi="Verdana" w:cs="Verdana"/>
          <w:i/>
          <w:sz w:val="20"/>
          <w:szCs w:val="20"/>
        </w:rPr>
        <w:t>All About Me: Home</w:t>
      </w:r>
      <w:r w:rsidRPr="00FE5CA1">
        <w:rPr>
          <w:rFonts w:ascii="Verdana" w:eastAsia="Verdana" w:hAnsi="Verdana" w:cs="Verdana"/>
          <w:sz w:val="20"/>
          <w:szCs w:val="20"/>
        </w:rPr>
        <w:t xml:space="preserve"> cover sheet to YPs, to complete in their home settings with a family member or friend. Invite YPs to bring the sheet back to school to share their</w:t>
      </w:r>
      <w:r w:rsidRPr="00FE5CA1">
        <w:rPr>
          <w:rFonts w:ascii="Verdana" w:eastAsia="Verdana" w:hAnsi="Verdana" w:cs="Verdana"/>
          <w:sz w:val="20"/>
          <w:szCs w:val="20"/>
        </w:rPr>
        <w:t xml:space="preserve"> work with their peers, revisiting the Blue Sky Think Tank protocol to facilitate a whole</w:t>
      </w:r>
      <w:r w:rsidR="00391E5E">
        <w:rPr>
          <w:rFonts w:ascii="Verdana" w:eastAsia="Verdana" w:hAnsi="Verdana" w:cs="Verdana"/>
          <w:sz w:val="20"/>
          <w:szCs w:val="20"/>
        </w:rPr>
        <w:t>-</w:t>
      </w:r>
      <w:r w:rsidRPr="00FE5CA1">
        <w:rPr>
          <w:rFonts w:ascii="Verdana" w:eastAsia="Verdana" w:hAnsi="Verdana" w:cs="Verdana"/>
          <w:sz w:val="20"/>
          <w:szCs w:val="20"/>
        </w:rPr>
        <w:t>class discussion around this work. Suggested discussion prompts include:</w:t>
      </w:r>
    </w:p>
    <w:p w14:paraId="000000AA" w14:textId="77777777" w:rsidR="00933789" w:rsidRPr="00FE5CA1" w:rsidRDefault="008B0C7D">
      <w:pPr>
        <w:pStyle w:val="Normal1"/>
        <w:numPr>
          <w:ilvl w:val="0"/>
          <w:numId w:val="16"/>
        </w:numPr>
        <w:spacing w:before="120" w:after="0" w:line="240" w:lineRule="auto"/>
        <w:rPr>
          <w:rFonts w:ascii="Verdana" w:eastAsia="Verdana" w:hAnsi="Verdana" w:cs="Verdana"/>
          <w:sz w:val="20"/>
          <w:szCs w:val="20"/>
        </w:rPr>
      </w:pPr>
      <w:r w:rsidRPr="00FE5CA1">
        <w:rPr>
          <w:rFonts w:ascii="Verdana" w:eastAsia="Verdana" w:hAnsi="Verdana" w:cs="Verdana"/>
          <w:sz w:val="20"/>
          <w:szCs w:val="20"/>
        </w:rPr>
        <w:lastRenderedPageBreak/>
        <w:t xml:space="preserve">Share: Describe the words and images on your </w:t>
      </w:r>
      <w:r w:rsidRPr="00FE5CA1">
        <w:rPr>
          <w:rFonts w:ascii="Verdana" w:eastAsia="Verdana" w:hAnsi="Verdana" w:cs="Verdana"/>
          <w:i/>
          <w:sz w:val="20"/>
          <w:szCs w:val="20"/>
        </w:rPr>
        <w:t>All About Me: Home</w:t>
      </w:r>
      <w:r w:rsidRPr="00FE5CA1">
        <w:rPr>
          <w:rFonts w:ascii="Verdana" w:eastAsia="Verdana" w:hAnsi="Verdana" w:cs="Verdana"/>
          <w:sz w:val="20"/>
          <w:szCs w:val="20"/>
        </w:rPr>
        <w:t xml:space="preserve"> cover page.</w:t>
      </w:r>
    </w:p>
    <w:p w14:paraId="000000AB" w14:textId="77777777" w:rsidR="00933789" w:rsidRPr="00FE5CA1" w:rsidRDefault="008B0C7D">
      <w:pPr>
        <w:pStyle w:val="Normal1"/>
        <w:numPr>
          <w:ilvl w:val="0"/>
          <w:numId w:val="16"/>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Reflect: Does </w:t>
      </w:r>
      <w:r w:rsidRPr="00FE5CA1">
        <w:rPr>
          <w:rFonts w:ascii="Verdana" w:eastAsia="Verdana" w:hAnsi="Verdana" w:cs="Verdana"/>
          <w:sz w:val="20"/>
          <w:szCs w:val="20"/>
        </w:rPr>
        <w:t>communication matter at home as well as school? Why?</w:t>
      </w:r>
    </w:p>
    <w:p w14:paraId="000000AC" w14:textId="73170EF1" w:rsidR="00933789" w:rsidRPr="00FE5CA1" w:rsidRDefault="1CE446F6">
      <w:pPr>
        <w:pStyle w:val="Normal1"/>
        <w:numPr>
          <w:ilvl w:val="0"/>
          <w:numId w:val="16"/>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 xml:space="preserve">Celebrate: What part of your </w:t>
      </w:r>
      <w:r w:rsidRPr="00FE5CA1">
        <w:rPr>
          <w:rFonts w:ascii="Verdana" w:eastAsia="Verdana" w:hAnsi="Verdana" w:cs="Verdana"/>
          <w:i/>
          <w:iCs/>
          <w:sz w:val="20"/>
          <w:szCs w:val="20"/>
        </w:rPr>
        <w:t xml:space="preserve">All </w:t>
      </w:r>
      <w:r w:rsidR="7EFD9FBD" w:rsidRPr="00FE5CA1">
        <w:rPr>
          <w:rFonts w:ascii="Verdana" w:eastAsia="Verdana" w:hAnsi="Verdana" w:cs="Verdana"/>
          <w:i/>
          <w:iCs/>
          <w:sz w:val="20"/>
          <w:szCs w:val="20"/>
        </w:rPr>
        <w:t>About</w:t>
      </w:r>
      <w:r w:rsidRPr="00FE5CA1">
        <w:rPr>
          <w:rFonts w:ascii="Verdana" w:eastAsia="Verdana" w:hAnsi="Verdana" w:cs="Verdana"/>
          <w:i/>
          <w:iCs/>
          <w:sz w:val="20"/>
          <w:szCs w:val="20"/>
        </w:rPr>
        <w:t xml:space="preserve"> Me: Home</w:t>
      </w:r>
      <w:r w:rsidRPr="00FE5CA1">
        <w:rPr>
          <w:rFonts w:ascii="Verdana" w:eastAsia="Verdana" w:hAnsi="Verdana" w:cs="Verdana"/>
          <w:sz w:val="20"/>
          <w:szCs w:val="20"/>
        </w:rPr>
        <w:t xml:space="preserve"> cover page are you most proud about?</w:t>
      </w:r>
    </w:p>
    <w:p w14:paraId="000000AD" w14:textId="77777777" w:rsidR="00933789" w:rsidRPr="00FE5CA1" w:rsidRDefault="008B0C7D">
      <w:pPr>
        <w:pStyle w:val="Normal1"/>
        <w:numPr>
          <w:ilvl w:val="0"/>
          <w:numId w:val="16"/>
        </w:numPr>
        <w:spacing w:before="0" w:after="0" w:line="240" w:lineRule="auto"/>
        <w:rPr>
          <w:rFonts w:ascii="Verdana" w:eastAsia="Verdana" w:hAnsi="Verdana" w:cs="Verdana"/>
          <w:sz w:val="20"/>
          <w:szCs w:val="20"/>
        </w:rPr>
      </w:pPr>
      <w:r w:rsidRPr="00FE5CA1">
        <w:rPr>
          <w:rFonts w:ascii="Verdana" w:eastAsia="Verdana" w:hAnsi="Verdana" w:cs="Verdana"/>
          <w:sz w:val="20"/>
          <w:szCs w:val="20"/>
        </w:rPr>
        <w:t>Dig Deep: In communication, our bodies talk as much as our mouths. What are some ways that you show the people at home</w:t>
      </w:r>
      <w:r w:rsidRPr="00FE5CA1">
        <w:rPr>
          <w:rFonts w:ascii="Verdana" w:eastAsia="Verdana" w:hAnsi="Verdana" w:cs="Verdana"/>
          <w:sz w:val="20"/>
          <w:szCs w:val="20"/>
        </w:rPr>
        <w:t xml:space="preserve"> that you care about them, without saying a word?</w:t>
      </w:r>
    </w:p>
    <w:p w14:paraId="000000AE"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Extension Activities</w:t>
      </w:r>
    </w:p>
    <w:p w14:paraId="000000AF" w14:textId="1400F819" w:rsidR="00933789" w:rsidRPr="00FE5CA1" w:rsidRDefault="008B0C7D">
      <w:pPr>
        <w:pStyle w:val="Normal1"/>
        <w:spacing w:after="0"/>
      </w:pPr>
      <w:r w:rsidRPr="00FE5CA1">
        <w:rPr>
          <w:rFonts w:ascii="Verdana" w:eastAsia="Verdana" w:hAnsi="Verdana" w:cs="Verdana"/>
          <w:sz w:val="20"/>
          <w:szCs w:val="20"/>
        </w:rPr>
        <w:t xml:space="preserve">Teachers may wish to extend the lesson by providing time for the YPs to create the content of their </w:t>
      </w:r>
      <w:r w:rsidRPr="00FE5CA1">
        <w:rPr>
          <w:rFonts w:ascii="Verdana" w:eastAsia="Verdana" w:hAnsi="Verdana" w:cs="Verdana"/>
          <w:i/>
          <w:sz w:val="20"/>
          <w:szCs w:val="20"/>
        </w:rPr>
        <w:t xml:space="preserve">All About Me </w:t>
      </w:r>
      <w:r w:rsidRPr="00FE5CA1">
        <w:rPr>
          <w:rFonts w:ascii="Verdana" w:eastAsia="Verdana" w:hAnsi="Verdana" w:cs="Verdana"/>
          <w:sz w:val="20"/>
          <w:szCs w:val="20"/>
        </w:rPr>
        <w:t xml:space="preserve">books one day at a time and supporting student understanding by reading </w:t>
      </w:r>
      <w:r w:rsidRPr="00FE5CA1">
        <w:rPr>
          <w:rFonts w:ascii="Verdana" w:eastAsia="Verdana" w:hAnsi="Verdana" w:cs="Verdana"/>
          <w:sz w:val="20"/>
          <w:szCs w:val="20"/>
        </w:rPr>
        <w:t xml:space="preserve">aloud some of the text from </w:t>
      </w:r>
      <w:hyperlink r:id="rId12">
        <w:r w:rsidRPr="00FE5CA1">
          <w:rPr>
            <w:rFonts w:ascii="Verdana" w:eastAsia="Verdana" w:hAnsi="Verdana" w:cs="Verdana"/>
            <w:color w:val="1155CC"/>
            <w:sz w:val="20"/>
            <w:szCs w:val="20"/>
            <w:u w:val="single"/>
          </w:rPr>
          <w:t xml:space="preserve">this recommended list of </w:t>
        </w:r>
        <w:r w:rsidRPr="00A3215E">
          <w:rPr>
            <w:rFonts w:ascii="Verdana" w:eastAsia="Verdana" w:hAnsi="Verdana" w:cs="Verdana"/>
            <w:i/>
            <w:iCs/>
            <w:color w:val="1155CC"/>
            <w:sz w:val="20"/>
            <w:szCs w:val="20"/>
            <w:u w:val="single"/>
          </w:rPr>
          <w:t>All About Me</w:t>
        </w:r>
        <w:r w:rsidRPr="00FE5CA1">
          <w:rPr>
            <w:rFonts w:ascii="Verdana" w:eastAsia="Verdana" w:hAnsi="Verdana" w:cs="Verdana"/>
            <w:color w:val="1155CC"/>
            <w:sz w:val="20"/>
            <w:szCs w:val="20"/>
            <w:u w:val="single"/>
          </w:rPr>
          <w:t xml:space="preserve"> picture books</w:t>
        </w:r>
      </w:hyperlink>
      <w:r w:rsidRPr="00FE5CA1">
        <w:rPr>
          <w:rFonts w:ascii="Verdana" w:eastAsia="Verdana" w:hAnsi="Verdana" w:cs="Verdana"/>
          <w:sz w:val="20"/>
          <w:szCs w:val="20"/>
        </w:rPr>
        <w:t>.</w:t>
      </w:r>
    </w:p>
    <w:p w14:paraId="000000B0" w14:textId="77777777" w:rsidR="00933789" w:rsidRPr="00FE5CA1" w:rsidRDefault="008B0C7D">
      <w:pPr>
        <w:pStyle w:val="heading21"/>
        <w:rPr>
          <w:rFonts w:ascii="Times New Roman" w:eastAsia="Times New Roman" w:hAnsi="Times New Roman" w:cs="Times New Roman"/>
          <w:color w:val="222E69"/>
          <w:sz w:val="28"/>
          <w:szCs w:val="28"/>
        </w:rPr>
      </w:pPr>
      <w:r w:rsidRPr="00FE5CA1">
        <w:rPr>
          <w:rFonts w:ascii="Times New Roman" w:eastAsia="Times New Roman" w:hAnsi="Times New Roman" w:cs="Times New Roman"/>
          <w:color w:val="222E69"/>
          <w:sz w:val="28"/>
          <w:szCs w:val="28"/>
        </w:rPr>
        <w:t>Next Steps</w:t>
      </w:r>
    </w:p>
    <w:p w14:paraId="000000B1" w14:textId="77777777" w:rsidR="00933789" w:rsidRPr="00FE5CA1" w:rsidRDefault="008B0C7D">
      <w:pPr>
        <w:pStyle w:val="Normal1"/>
        <w:rPr>
          <w:rFonts w:ascii="Verdana" w:eastAsia="Verdana" w:hAnsi="Verdana" w:cs="Verdana"/>
          <w:sz w:val="20"/>
          <w:szCs w:val="20"/>
        </w:rPr>
      </w:pPr>
      <w:r w:rsidRPr="00FE5CA1">
        <w:rPr>
          <w:rFonts w:ascii="Verdana" w:eastAsia="Verdana" w:hAnsi="Verdana" w:cs="Verdana"/>
          <w:sz w:val="20"/>
          <w:szCs w:val="20"/>
        </w:rPr>
        <w:t xml:space="preserve">Consider extending the lesson by revisiting the </w:t>
      </w:r>
      <w:r w:rsidRPr="00FE5CA1">
        <w:rPr>
          <w:rFonts w:ascii="Verdana" w:eastAsia="Verdana" w:hAnsi="Verdana" w:cs="Verdana"/>
          <w:i/>
          <w:sz w:val="20"/>
          <w:szCs w:val="20"/>
        </w:rPr>
        <w:t>All About Me</w:t>
      </w:r>
      <w:r w:rsidRPr="00FE5CA1">
        <w:rPr>
          <w:rFonts w:ascii="Verdana" w:eastAsia="Verdana" w:hAnsi="Verdana" w:cs="Verdana"/>
          <w:sz w:val="20"/>
          <w:szCs w:val="20"/>
        </w:rPr>
        <w:t xml:space="preserve"> book throughout the course of the year, inviting students to extend the content with additional pages representing their growing catalog of persona</w:t>
      </w:r>
      <w:r w:rsidRPr="00FE5CA1">
        <w:rPr>
          <w:rFonts w:ascii="Verdana" w:eastAsia="Verdana" w:hAnsi="Verdana" w:cs="Verdana"/>
          <w:sz w:val="20"/>
          <w:szCs w:val="20"/>
        </w:rPr>
        <w:t>l interests, their understanding of their needs, or special topics regarding communication and needs, such as “How to communicate with a new friend” or “How to communicate when I disagree.”</w:t>
      </w:r>
      <w:r w:rsidRPr="00FE5CA1">
        <w:rPr>
          <w:rFonts w:ascii="Verdana" w:eastAsia="Verdana" w:hAnsi="Verdana" w:cs="Verdana"/>
          <w:color w:val="000000"/>
          <w:sz w:val="20"/>
          <w:szCs w:val="20"/>
        </w:rPr>
        <w:t xml:space="preserve"> </w:t>
      </w:r>
    </w:p>
    <w:sectPr w:rsidR="00933789" w:rsidRPr="00FE5CA1">
      <w:headerReference w:type="default" r:id="rId13"/>
      <w:footerReference w:type="default" r:id="rId14"/>
      <w:pgSz w:w="12240" w:h="15840"/>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936E" w14:textId="77777777" w:rsidR="001E131B" w:rsidRDefault="001E131B">
      <w:pPr>
        <w:spacing w:before="0" w:after="0" w:line="240" w:lineRule="auto"/>
      </w:pPr>
      <w:r>
        <w:separator/>
      </w:r>
    </w:p>
  </w:endnote>
  <w:endnote w:type="continuationSeparator" w:id="0">
    <w:p w14:paraId="6C659E1B" w14:textId="77777777" w:rsidR="001E131B" w:rsidRDefault="001E13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7" w14:textId="67E8ABD3" w:rsidR="00933789" w:rsidRDefault="008B0C7D">
    <w:pPr>
      <w:pStyle w:val="Normal1"/>
      <w:jc w:val="right"/>
    </w:pPr>
    <w:r>
      <w:fldChar w:fldCharType="begin"/>
    </w:r>
    <w:r>
      <w:instrText>PAGE</w:instrText>
    </w:r>
    <w:r>
      <w:fldChar w:fldCharType="separate"/>
    </w:r>
    <w:r w:rsidR="00FE5CA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C8521" w14:textId="77777777" w:rsidR="001E131B" w:rsidRDefault="001E131B">
      <w:pPr>
        <w:spacing w:before="0" w:after="0" w:line="240" w:lineRule="auto"/>
      </w:pPr>
      <w:r>
        <w:separator/>
      </w:r>
    </w:p>
  </w:footnote>
  <w:footnote w:type="continuationSeparator" w:id="0">
    <w:p w14:paraId="3334E7FE" w14:textId="77777777" w:rsidR="001E131B" w:rsidRDefault="001E131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77777777" w:rsidR="00933789" w:rsidRDefault="008B0C7D">
    <w:pPr>
      <w:pStyle w:val="Normal1"/>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3175E592" wp14:editId="07777777">
          <wp:extent cx="1992118" cy="628197"/>
          <wp:effectExtent l="0" t="0" r="0" b="0"/>
          <wp:docPr id="3"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14:paraId="000000B6" w14:textId="77777777" w:rsidR="00933789" w:rsidRDefault="00933789">
    <w:pPr>
      <w:pStyle w:val="Normal1"/>
      <w:pBdr>
        <w:top w:val="nil"/>
        <w:left w:val="nil"/>
        <w:bottom w:val="nil"/>
        <w:right w:val="nil"/>
        <w:between w:val="nil"/>
      </w:pBdr>
      <w:tabs>
        <w:tab w:val="center" w:pos="4513"/>
        <w:tab w:val="right" w:pos="9026"/>
      </w:tabs>
      <w:spacing w:before="0"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9760"/>
    <w:multiLevelType w:val="multilevel"/>
    <w:tmpl w:val="DB864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0B7B63"/>
    <w:multiLevelType w:val="hybridMultilevel"/>
    <w:tmpl w:val="2FD09FC0"/>
    <w:lvl w:ilvl="0" w:tplc="30E07F18">
      <w:start w:val="1"/>
      <w:numFmt w:val="bullet"/>
      <w:lvlText w:val=""/>
      <w:lvlJc w:val="left"/>
      <w:pPr>
        <w:ind w:left="720" w:hanging="360"/>
      </w:pPr>
      <w:rPr>
        <w:rFonts w:ascii="Symbol" w:hAnsi="Symbol" w:hint="default"/>
      </w:rPr>
    </w:lvl>
    <w:lvl w:ilvl="1" w:tplc="62FAAFE2">
      <w:start w:val="1"/>
      <w:numFmt w:val="bullet"/>
      <w:lvlText w:val="o"/>
      <w:lvlJc w:val="left"/>
      <w:pPr>
        <w:ind w:left="1440" w:hanging="360"/>
      </w:pPr>
      <w:rPr>
        <w:rFonts w:ascii="Courier New" w:hAnsi="Courier New" w:hint="default"/>
      </w:rPr>
    </w:lvl>
    <w:lvl w:ilvl="2" w:tplc="F88EF850">
      <w:start w:val="1"/>
      <w:numFmt w:val="bullet"/>
      <w:lvlText w:val=""/>
      <w:lvlJc w:val="left"/>
      <w:pPr>
        <w:ind w:left="2160" w:hanging="360"/>
      </w:pPr>
      <w:rPr>
        <w:rFonts w:ascii="Wingdings" w:hAnsi="Wingdings" w:hint="default"/>
      </w:rPr>
    </w:lvl>
    <w:lvl w:ilvl="3" w:tplc="BCB282B6">
      <w:start w:val="1"/>
      <w:numFmt w:val="bullet"/>
      <w:lvlText w:val=""/>
      <w:lvlJc w:val="left"/>
      <w:pPr>
        <w:ind w:left="2880" w:hanging="360"/>
      </w:pPr>
      <w:rPr>
        <w:rFonts w:ascii="Symbol" w:hAnsi="Symbol" w:hint="default"/>
      </w:rPr>
    </w:lvl>
    <w:lvl w:ilvl="4" w:tplc="0798D228">
      <w:start w:val="1"/>
      <w:numFmt w:val="bullet"/>
      <w:lvlText w:val="o"/>
      <w:lvlJc w:val="left"/>
      <w:pPr>
        <w:ind w:left="3600" w:hanging="360"/>
      </w:pPr>
      <w:rPr>
        <w:rFonts w:ascii="Courier New" w:hAnsi="Courier New" w:hint="default"/>
      </w:rPr>
    </w:lvl>
    <w:lvl w:ilvl="5" w:tplc="FA1C9696">
      <w:start w:val="1"/>
      <w:numFmt w:val="bullet"/>
      <w:lvlText w:val=""/>
      <w:lvlJc w:val="left"/>
      <w:pPr>
        <w:ind w:left="4320" w:hanging="360"/>
      </w:pPr>
      <w:rPr>
        <w:rFonts w:ascii="Wingdings" w:hAnsi="Wingdings" w:hint="default"/>
      </w:rPr>
    </w:lvl>
    <w:lvl w:ilvl="6" w:tplc="A5E6F0A2">
      <w:start w:val="1"/>
      <w:numFmt w:val="bullet"/>
      <w:lvlText w:val=""/>
      <w:lvlJc w:val="left"/>
      <w:pPr>
        <w:ind w:left="5040" w:hanging="360"/>
      </w:pPr>
      <w:rPr>
        <w:rFonts w:ascii="Symbol" w:hAnsi="Symbol" w:hint="default"/>
      </w:rPr>
    </w:lvl>
    <w:lvl w:ilvl="7" w:tplc="00E6D284">
      <w:start w:val="1"/>
      <w:numFmt w:val="bullet"/>
      <w:lvlText w:val="o"/>
      <w:lvlJc w:val="left"/>
      <w:pPr>
        <w:ind w:left="5760" w:hanging="360"/>
      </w:pPr>
      <w:rPr>
        <w:rFonts w:ascii="Courier New" w:hAnsi="Courier New" w:hint="default"/>
      </w:rPr>
    </w:lvl>
    <w:lvl w:ilvl="8" w:tplc="CB8EBBEE">
      <w:start w:val="1"/>
      <w:numFmt w:val="bullet"/>
      <w:lvlText w:val=""/>
      <w:lvlJc w:val="left"/>
      <w:pPr>
        <w:ind w:left="6480" w:hanging="360"/>
      </w:pPr>
      <w:rPr>
        <w:rFonts w:ascii="Wingdings" w:hAnsi="Wingdings" w:hint="default"/>
      </w:rPr>
    </w:lvl>
  </w:abstractNum>
  <w:abstractNum w:abstractNumId="2" w15:restartNumberingAfterBreak="0">
    <w:nsid w:val="04B65681"/>
    <w:multiLevelType w:val="multilevel"/>
    <w:tmpl w:val="4C3E63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81A18"/>
    <w:multiLevelType w:val="multilevel"/>
    <w:tmpl w:val="9122498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FFB7C0"/>
    <w:multiLevelType w:val="multilevel"/>
    <w:tmpl w:val="F000E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BBECFA7"/>
    <w:multiLevelType w:val="multilevel"/>
    <w:tmpl w:val="0EAC58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0" w:hanging="360"/>
      </w:pPr>
      <w:rPr>
        <w:rFonts w:ascii="Noto Sans Symbols" w:eastAsia="Noto Sans Symbols" w:hAnsi="Noto Sans Symbols" w:cs="Noto Sans Symbols"/>
        <w:sz w:val="20"/>
        <w:szCs w:val="20"/>
      </w:rPr>
    </w:lvl>
    <w:lvl w:ilvl="2">
      <w:start w:val="1"/>
      <w:numFmt w:val="bullet"/>
      <w:lvlText w:val="●"/>
      <w:lvlJc w:val="left"/>
      <w:pPr>
        <w:ind w:left="720" w:hanging="360"/>
      </w:pPr>
      <w:rPr>
        <w:rFonts w:ascii="Noto Sans Symbols" w:eastAsia="Noto Sans Symbols" w:hAnsi="Noto Sans Symbols" w:cs="Noto Sans Symbols"/>
        <w:sz w:val="20"/>
        <w:szCs w:val="20"/>
      </w:rPr>
    </w:lvl>
    <w:lvl w:ilvl="3">
      <w:start w:val="1"/>
      <w:numFmt w:val="bullet"/>
      <w:lvlText w:val="●"/>
      <w:lvlJc w:val="left"/>
      <w:pPr>
        <w:ind w:left="1440" w:hanging="360"/>
      </w:pPr>
      <w:rPr>
        <w:rFonts w:ascii="Noto Sans Symbols" w:eastAsia="Noto Sans Symbols" w:hAnsi="Noto Sans Symbols" w:cs="Noto Sans Symbols"/>
        <w:sz w:val="20"/>
        <w:szCs w:val="20"/>
      </w:rPr>
    </w:lvl>
    <w:lvl w:ilvl="4">
      <w:start w:val="1"/>
      <w:numFmt w:val="bullet"/>
      <w:lvlText w:val="●"/>
      <w:lvlJc w:val="left"/>
      <w:pPr>
        <w:ind w:left="2160" w:hanging="360"/>
      </w:pPr>
      <w:rPr>
        <w:rFonts w:ascii="Noto Sans Symbols" w:eastAsia="Noto Sans Symbols" w:hAnsi="Noto Sans Symbols" w:cs="Noto Sans Symbols"/>
        <w:sz w:val="20"/>
        <w:szCs w:val="20"/>
      </w:rPr>
    </w:lvl>
    <w:lvl w:ilvl="5">
      <w:start w:val="1"/>
      <w:numFmt w:val="bullet"/>
      <w:lvlText w:val="●"/>
      <w:lvlJc w:val="left"/>
      <w:pPr>
        <w:ind w:left="2880" w:hanging="360"/>
      </w:pPr>
      <w:rPr>
        <w:rFonts w:ascii="Noto Sans Symbols" w:eastAsia="Noto Sans Symbols" w:hAnsi="Noto Sans Symbols" w:cs="Noto Sans Symbols"/>
        <w:sz w:val="20"/>
        <w:szCs w:val="20"/>
      </w:rPr>
    </w:lvl>
    <w:lvl w:ilvl="6">
      <w:start w:val="1"/>
      <w:numFmt w:val="bullet"/>
      <w:lvlText w:val="●"/>
      <w:lvlJc w:val="left"/>
      <w:pPr>
        <w:ind w:left="3600" w:hanging="360"/>
      </w:pPr>
      <w:rPr>
        <w:rFonts w:ascii="Noto Sans Symbols" w:eastAsia="Noto Sans Symbols" w:hAnsi="Noto Sans Symbols" w:cs="Noto Sans Symbols"/>
        <w:sz w:val="20"/>
        <w:szCs w:val="20"/>
      </w:rPr>
    </w:lvl>
    <w:lvl w:ilvl="7">
      <w:start w:val="1"/>
      <w:numFmt w:val="bullet"/>
      <w:lvlText w:val="●"/>
      <w:lvlJc w:val="left"/>
      <w:pPr>
        <w:ind w:left="4320" w:hanging="360"/>
      </w:pPr>
      <w:rPr>
        <w:rFonts w:ascii="Noto Sans Symbols" w:eastAsia="Noto Sans Symbols" w:hAnsi="Noto Sans Symbols" w:cs="Noto Sans Symbols"/>
        <w:sz w:val="20"/>
        <w:szCs w:val="20"/>
      </w:rPr>
    </w:lvl>
    <w:lvl w:ilvl="8">
      <w:start w:val="1"/>
      <w:numFmt w:val="bullet"/>
      <w:lvlText w:val="●"/>
      <w:lvlJc w:val="left"/>
      <w:pPr>
        <w:ind w:left="5040" w:hanging="360"/>
      </w:pPr>
      <w:rPr>
        <w:rFonts w:ascii="Noto Sans Symbols" w:eastAsia="Noto Sans Symbols" w:hAnsi="Noto Sans Symbols" w:cs="Noto Sans Symbols"/>
        <w:sz w:val="20"/>
        <w:szCs w:val="20"/>
      </w:rPr>
    </w:lvl>
  </w:abstractNum>
  <w:abstractNum w:abstractNumId="6" w15:restartNumberingAfterBreak="0">
    <w:nsid w:val="13F8560F"/>
    <w:multiLevelType w:val="hybridMultilevel"/>
    <w:tmpl w:val="FE0CE082"/>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21214AB9"/>
    <w:multiLevelType w:val="multilevel"/>
    <w:tmpl w:val="ADBA3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B2BB5A"/>
    <w:multiLevelType w:val="multilevel"/>
    <w:tmpl w:val="919EC5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2764CD47"/>
    <w:multiLevelType w:val="multilevel"/>
    <w:tmpl w:val="DC926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B5CBDF4"/>
    <w:multiLevelType w:val="multilevel"/>
    <w:tmpl w:val="067E81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BC5C2DF"/>
    <w:multiLevelType w:val="multilevel"/>
    <w:tmpl w:val="2C10EA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04F010A"/>
    <w:multiLevelType w:val="multilevel"/>
    <w:tmpl w:val="13AC2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6667B33"/>
    <w:multiLevelType w:val="multilevel"/>
    <w:tmpl w:val="F78C4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8688F44"/>
    <w:multiLevelType w:val="multilevel"/>
    <w:tmpl w:val="B6B00F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DB53262"/>
    <w:multiLevelType w:val="multilevel"/>
    <w:tmpl w:val="0F9E6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EDE291B"/>
    <w:multiLevelType w:val="hybridMultilevel"/>
    <w:tmpl w:val="79CE362E"/>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6AA70689"/>
    <w:multiLevelType w:val="multilevel"/>
    <w:tmpl w:val="D0B65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6C4C5B6A"/>
    <w:multiLevelType w:val="hybridMultilevel"/>
    <w:tmpl w:val="88F0F5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DE09860"/>
    <w:multiLevelType w:val="multilevel"/>
    <w:tmpl w:val="FB1854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6FBF93B7"/>
    <w:multiLevelType w:val="multilevel"/>
    <w:tmpl w:val="C2EED6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072BF9E"/>
    <w:multiLevelType w:val="multilevel"/>
    <w:tmpl w:val="A1AA732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2" w15:restartNumberingAfterBreak="0">
    <w:nsid w:val="742B4FA7"/>
    <w:multiLevelType w:val="multilevel"/>
    <w:tmpl w:val="1A4667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E416EAD"/>
    <w:multiLevelType w:val="multilevel"/>
    <w:tmpl w:val="92D46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789786512">
    <w:abstractNumId w:val="1"/>
  </w:num>
  <w:num w:numId="2" w16cid:durableId="1037659627">
    <w:abstractNumId w:val="4"/>
  </w:num>
  <w:num w:numId="3" w16cid:durableId="2027318559">
    <w:abstractNumId w:val="21"/>
  </w:num>
  <w:num w:numId="4" w16cid:durableId="1189177034">
    <w:abstractNumId w:val="7"/>
  </w:num>
  <w:num w:numId="5" w16cid:durableId="681397942">
    <w:abstractNumId w:val="9"/>
  </w:num>
  <w:num w:numId="6" w16cid:durableId="827358079">
    <w:abstractNumId w:val="5"/>
  </w:num>
  <w:num w:numId="7" w16cid:durableId="749084716">
    <w:abstractNumId w:val="15"/>
  </w:num>
  <w:num w:numId="8" w16cid:durableId="140925900">
    <w:abstractNumId w:val="8"/>
  </w:num>
  <w:num w:numId="9" w16cid:durableId="1660697221">
    <w:abstractNumId w:val="17"/>
  </w:num>
  <w:num w:numId="10" w16cid:durableId="1175075058">
    <w:abstractNumId w:val="3"/>
  </w:num>
  <w:num w:numId="11" w16cid:durableId="1833911837">
    <w:abstractNumId w:val="2"/>
  </w:num>
  <w:num w:numId="12" w16cid:durableId="1609072619">
    <w:abstractNumId w:val="0"/>
  </w:num>
  <w:num w:numId="13" w16cid:durableId="1385253696">
    <w:abstractNumId w:val="14"/>
  </w:num>
  <w:num w:numId="14" w16cid:durableId="1603413479">
    <w:abstractNumId w:val="10"/>
  </w:num>
  <w:num w:numId="15" w16cid:durableId="118840393">
    <w:abstractNumId w:val="20"/>
  </w:num>
  <w:num w:numId="16" w16cid:durableId="1573419743">
    <w:abstractNumId w:val="23"/>
  </w:num>
  <w:num w:numId="17" w16cid:durableId="622420897">
    <w:abstractNumId w:val="22"/>
  </w:num>
  <w:num w:numId="18" w16cid:durableId="1178694633">
    <w:abstractNumId w:val="11"/>
  </w:num>
  <w:num w:numId="19" w16cid:durableId="680788587">
    <w:abstractNumId w:val="12"/>
  </w:num>
  <w:num w:numId="20" w16cid:durableId="419832663">
    <w:abstractNumId w:val="19"/>
  </w:num>
  <w:num w:numId="21" w16cid:durableId="460416292">
    <w:abstractNumId w:val="13"/>
  </w:num>
  <w:num w:numId="22" w16cid:durableId="1446734497">
    <w:abstractNumId w:val="16"/>
  </w:num>
  <w:num w:numId="23" w16cid:durableId="1612129412">
    <w:abstractNumId w:val="6"/>
  </w:num>
  <w:num w:numId="24" w16cid:durableId="12182046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789"/>
    <w:rsid w:val="00046656"/>
    <w:rsid w:val="001E131B"/>
    <w:rsid w:val="002A5298"/>
    <w:rsid w:val="00391E5E"/>
    <w:rsid w:val="0052191F"/>
    <w:rsid w:val="006A6B53"/>
    <w:rsid w:val="00783520"/>
    <w:rsid w:val="0081216D"/>
    <w:rsid w:val="008B0C7D"/>
    <w:rsid w:val="00933789"/>
    <w:rsid w:val="009D07F7"/>
    <w:rsid w:val="009E8307"/>
    <w:rsid w:val="00A3215E"/>
    <w:rsid w:val="00AB1A45"/>
    <w:rsid w:val="00AE0BB7"/>
    <w:rsid w:val="00FA10EA"/>
    <w:rsid w:val="00FE2D1E"/>
    <w:rsid w:val="00FE5CA1"/>
    <w:rsid w:val="04BA57EB"/>
    <w:rsid w:val="0AF42B85"/>
    <w:rsid w:val="0DFCD001"/>
    <w:rsid w:val="0FE7E4F0"/>
    <w:rsid w:val="194496C1"/>
    <w:rsid w:val="1CE446F6"/>
    <w:rsid w:val="1DF2DB77"/>
    <w:rsid w:val="1F84EA60"/>
    <w:rsid w:val="21CCF8A1"/>
    <w:rsid w:val="226162C2"/>
    <w:rsid w:val="28005D98"/>
    <w:rsid w:val="2FCE3EED"/>
    <w:rsid w:val="36C5F583"/>
    <w:rsid w:val="3761F369"/>
    <w:rsid w:val="3A4A0941"/>
    <w:rsid w:val="3C964FFC"/>
    <w:rsid w:val="3DCC3B4A"/>
    <w:rsid w:val="41BE9B9A"/>
    <w:rsid w:val="43F95473"/>
    <w:rsid w:val="4753655D"/>
    <w:rsid w:val="48B1DEE4"/>
    <w:rsid w:val="49C237E2"/>
    <w:rsid w:val="4B032BA4"/>
    <w:rsid w:val="51F9940F"/>
    <w:rsid w:val="553134D1"/>
    <w:rsid w:val="5822726A"/>
    <w:rsid w:val="5851C4DB"/>
    <w:rsid w:val="5A04A5F4"/>
    <w:rsid w:val="5B158C58"/>
    <w:rsid w:val="5E4D2D1A"/>
    <w:rsid w:val="610647F3"/>
    <w:rsid w:val="649D3E56"/>
    <w:rsid w:val="6663027F"/>
    <w:rsid w:val="6731A19F"/>
    <w:rsid w:val="6C9134B5"/>
    <w:rsid w:val="6CCF6E09"/>
    <w:rsid w:val="6E6B3E6A"/>
    <w:rsid w:val="6E73241E"/>
    <w:rsid w:val="6EF78BCB"/>
    <w:rsid w:val="765DD580"/>
    <w:rsid w:val="77CF6C3B"/>
    <w:rsid w:val="7A656FB0"/>
    <w:rsid w:val="7DCF0C33"/>
    <w:rsid w:val="7EFD9FBD"/>
    <w:rsid w:val="7F36EB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7CC3"/>
  <w15:docId w15:val="{03B99798-8011-47D4-81F9-AA65FD1B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eastAsia="Verdana" w:hAnsi="Verdana" w:cs="Verdana"/>
      <w:sz w:val="20"/>
      <w:szCs w:val="20"/>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tabs>
        <w:tab w:val="right" w:pos="9350"/>
      </w:tabs>
      <w:spacing w:after="100" w:line="240" w:lineRule="auto"/>
      <w:ind w:left="220"/>
    </w:pPr>
    <w:rPr>
      <w:rFonts w:ascii="Verdana" w:eastAsia="Verdana" w:hAnsi="Verdana" w:cs="Verdana"/>
      <w:sz w:val="20"/>
      <w:szCs w:val="20"/>
    </w:rPr>
  </w:style>
  <w:style w:type="paragraph" w:customStyle="1" w:styleId="heading20">
    <w:name w:val="heading 20"/>
    <w:basedOn w:val="Normal0"/>
    <w:next w:val="Normal0"/>
    <w:pPr>
      <w:keepNext/>
      <w:keepLines/>
      <w:pBdr>
        <w:top w:val="nil"/>
        <w:left w:val="nil"/>
        <w:bottom w:val="nil"/>
        <w:right w:val="nil"/>
        <w:between w:val="nil"/>
      </w:pBdr>
      <w:spacing w:before="360" w:after="0"/>
    </w:pPr>
    <w:rPr>
      <w:b/>
      <w:color w:val="0A5580"/>
      <w:sz w:val="36"/>
      <w:szCs w:val="36"/>
    </w:rPr>
  </w:style>
  <w:style w:type="paragraph" w:customStyle="1" w:styleId="heading30">
    <w:name w:val="heading 30"/>
    <w:basedOn w:val="Normal0"/>
    <w:next w:val="Normal0"/>
    <w:pPr>
      <w:keepNext/>
      <w:keepLines/>
      <w:pBdr>
        <w:top w:val="nil"/>
        <w:left w:val="nil"/>
        <w:bottom w:val="nil"/>
        <w:right w:val="nil"/>
        <w:between w:val="nil"/>
      </w:pBdr>
      <w:spacing w:before="280" w:after="0"/>
    </w:pPr>
    <w:rPr>
      <w:b/>
      <w:color w:val="0F7FC4"/>
      <w:sz w:val="28"/>
      <w:szCs w:val="28"/>
    </w:rPr>
  </w:style>
  <w:style w:type="paragraph" w:customStyle="1" w:styleId="heading40">
    <w:name w:val="heading 40"/>
    <w:basedOn w:val="Normal0"/>
    <w:next w:val="Normal0"/>
    <w:pPr>
      <w:keepNext/>
      <w:keepLines/>
      <w:spacing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qFormat/>
    <w:rsid w:val="005371EB"/>
  </w:style>
  <w:style w:type="paragraph" w:customStyle="1" w:styleId="heading11">
    <w:name w:val="heading 11"/>
    <w:basedOn w:val="TOC2"/>
    <w:next w:val="Normal1"/>
    <w:uiPriority w:val="9"/>
    <w:qFormat/>
    <w:rsid w:val="00166990"/>
    <w:pPr>
      <w:outlineLvl w:val="0"/>
    </w:pPr>
    <w:rPr>
      <w:rFonts w:ascii="Verdana" w:hAnsi="Verdana"/>
      <w:noProof/>
      <w:sz w:val="20"/>
      <w:szCs w:val="20"/>
    </w:rPr>
  </w:style>
  <w:style w:type="paragraph" w:customStyle="1" w:styleId="heading21">
    <w:name w:val="heading 21"/>
    <w:basedOn w:val="Normal1"/>
    <w:next w:val="Normal1"/>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customStyle="1" w:styleId="heading31">
    <w:name w:val="heading 31"/>
    <w:basedOn w:val="Normal1"/>
    <w:next w:val="Normal1"/>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customStyle="1" w:styleId="heading41">
    <w:name w:val="heading 41"/>
    <w:basedOn w:val="Normal1"/>
    <w:next w:val="Normal1"/>
    <w:uiPriority w:val="9"/>
    <w:semiHidden/>
    <w:unhideWhenUsed/>
    <w:qFormat/>
    <w:pPr>
      <w:keepNext/>
      <w:keepLines/>
      <w:spacing w:after="40"/>
      <w:outlineLvl w:val="3"/>
    </w:pPr>
    <w:rPr>
      <w:b/>
      <w:sz w:val="24"/>
      <w:szCs w:val="24"/>
    </w:rPr>
  </w:style>
  <w:style w:type="paragraph" w:customStyle="1" w:styleId="heading51">
    <w:name w:val="heading 51"/>
    <w:basedOn w:val="Normal1"/>
    <w:next w:val="Normal1"/>
    <w:uiPriority w:val="9"/>
    <w:semiHidden/>
    <w:unhideWhenUsed/>
    <w:qFormat/>
    <w:pPr>
      <w:keepNext/>
      <w:keepLines/>
      <w:spacing w:before="220" w:after="40"/>
      <w:outlineLvl w:val="4"/>
    </w:pPr>
    <w:rPr>
      <w:b/>
    </w:rPr>
  </w:style>
  <w:style w:type="paragraph" w:customStyle="1" w:styleId="heading61">
    <w:name w:val="heading 61"/>
    <w:basedOn w:val="Normal1"/>
    <w:next w:val="Normal1"/>
    <w:uiPriority w:val="9"/>
    <w:semiHidden/>
    <w:unhideWhenUsed/>
    <w:qFormat/>
    <w:pPr>
      <w:keepNext/>
      <w:keepLines/>
      <w:spacing w:before="200" w:after="40"/>
      <w:outlineLvl w:val="5"/>
    </w:pPr>
    <w:rPr>
      <w:b/>
      <w:sz w:val="20"/>
      <w:szCs w:val="20"/>
    </w:rPr>
  </w:style>
  <w:style w:type="table" w:customStyle="1" w:styleId="NormalTable1">
    <w:name w:val="Normal Table1"/>
    <w:uiPriority w:val="99"/>
    <w:semiHidden/>
    <w:unhideWhenUsed/>
    <w:tblPr>
      <w:tblInd w:w="0" w:type="dxa"/>
      <w:tblCellMar>
        <w:top w:w="0" w:type="dxa"/>
        <w:left w:w="108" w:type="dxa"/>
        <w:bottom w:w="0" w:type="dxa"/>
        <w:right w:w="108" w:type="dxa"/>
      </w:tblCellMar>
    </w:tblPr>
  </w:style>
  <w:style w:type="paragraph" w:customStyle="1" w:styleId="Title1">
    <w:name w:val="Title1"/>
    <w:basedOn w:val="Normal1"/>
    <w:next w:val="Normal1"/>
    <w:uiPriority w:val="10"/>
    <w:qFormat/>
    <w:pPr>
      <w:keepNext/>
      <w:keepLines/>
      <w:spacing w:before="480" w:after="120"/>
    </w:pPr>
    <w:rPr>
      <w:b/>
      <w:sz w:val="72"/>
      <w:szCs w:val="72"/>
    </w:rPr>
  </w:style>
  <w:style w:type="paragraph" w:styleId="Subtitle">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
    <w:rPr>
      <w:color w:val="000000"/>
    </w:rPr>
    <w:tblPr>
      <w:tblStyleRowBandSize w:val="1"/>
      <w:tblStyleColBandSize w:val="1"/>
    </w:tblPr>
  </w:style>
  <w:style w:type="table" w:customStyle="1" w:styleId="a0">
    <w:basedOn w:val="NormalTable1"/>
    <w:tblPr>
      <w:tblStyleRowBandSize w:val="1"/>
      <w:tblStyleColBandSize w:val="1"/>
      <w:tblCellMar>
        <w:top w:w="100" w:type="dxa"/>
        <w:left w:w="100" w:type="dxa"/>
        <w:bottom w:w="100" w:type="dxa"/>
        <w:right w:w="100" w:type="dxa"/>
      </w:tblCellMar>
    </w:tblPr>
  </w:style>
  <w:style w:type="table" w:customStyle="1" w:styleId="a1">
    <w:basedOn w:val="NormalTable1"/>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NormalTable1"/>
    <w:rPr>
      <w:color w:val="000000"/>
    </w:rPr>
    <w:tblPr>
      <w:tblStyleRowBandSize w:val="1"/>
      <w:tblStyleColBandSize w:val="1"/>
    </w:tblPr>
  </w:style>
  <w:style w:type="table" w:customStyle="1" w:styleId="a3">
    <w:basedOn w:val="NormalTable1"/>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1"/>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1"/>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1"/>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1"/>
    <w:next w:val="Normal1"/>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1"/>
    <w:next w:val="Normal1"/>
    <w:autoRedefine/>
    <w:uiPriority w:val="39"/>
    <w:unhideWhenUsed/>
    <w:rsid w:val="00974358"/>
    <w:pPr>
      <w:spacing w:after="100"/>
    </w:pPr>
  </w:style>
  <w:style w:type="paragraph" w:styleId="TOC2">
    <w:name w:val="toc 2"/>
    <w:basedOn w:val="Normal1"/>
    <w:next w:val="Normal1"/>
    <w:autoRedefine/>
    <w:uiPriority w:val="39"/>
    <w:unhideWhenUsed/>
    <w:rsid w:val="00502884"/>
    <w:pPr>
      <w:tabs>
        <w:tab w:val="right" w:leader="dot" w:pos="9350"/>
      </w:tabs>
      <w:spacing w:after="100" w:line="240" w:lineRule="auto"/>
      <w:ind w:left="220"/>
    </w:pPr>
  </w:style>
  <w:style w:type="paragraph" w:styleId="TOC3">
    <w:name w:val="toc 3"/>
    <w:basedOn w:val="Normal1"/>
    <w:next w:val="Normal1"/>
    <w:autoRedefine/>
    <w:uiPriority w:val="39"/>
    <w:unhideWhenUsed/>
    <w:rsid w:val="00502884"/>
    <w:pPr>
      <w:spacing w:after="100"/>
      <w:ind w:left="440"/>
    </w:pPr>
  </w:style>
  <w:style w:type="paragraph" w:styleId="BalloonText">
    <w:name w:val="Balloon Text"/>
    <w:basedOn w:val="Normal1"/>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NormalTable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ubtitle0">
    <w:name w:val="Subtitle0"/>
    <w:basedOn w:val="Normal1"/>
    <w:next w:val="Normal1"/>
    <w:pPr>
      <w:keepNext/>
      <w:keepLines/>
      <w:spacing w:before="360" w:after="80"/>
    </w:pPr>
    <w:rPr>
      <w:rFonts w:ascii="Georgia" w:eastAsia="Georgia" w:hAnsi="Georgia" w:cs="Georgia"/>
      <w:i/>
      <w:color w:val="666666"/>
      <w:sz w:val="48"/>
      <w:szCs w:val="48"/>
    </w:rPr>
  </w:style>
  <w:style w:type="table" w:customStyle="1" w:styleId="a4">
    <w:basedOn w:val="NormalTable1"/>
    <w:tblPr>
      <w:tblStyleRowBandSize w:val="1"/>
      <w:tblStyleColBandSize w:val="1"/>
      <w:tblCellMar>
        <w:left w:w="115" w:type="dxa"/>
        <w:right w:w="115" w:type="dxa"/>
      </w:tblCellMar>
    </w:tblPr>
  </w:style>
  <w:style w:type="table" w:customStyle="1" w:styleId="a5">
    <w:basedOn w:val="NormalTable1"/>
    <w:pPr>
      <w:spacing w:after="0" w:line="240" w:lineRule="auto"/>
    </w:pPr>
    <w:rPr>
      <w:color w:val="000000"/>
    </w:rPr>
    <w:tblPr>
      <w:tblStyleRowBandSize w:val="1"/>
      <w:tblStyleColBandSize w:val="1"/>
    </w:tblPr>
  </w:style>
  <w:style w:type="table" w:customStyle="1" w:styleId="a6">
    <w:basedOn w:val="NormalTable1"/>
    <w:pPr>
      <w:spacing w:after="0" w:line="240" w:lineRule="auto"/>
    </w:pPr>
    <w:rPr>
      <w:color w:val="000000"/>
    </w:rPr>
    <w:tblPr>
      <w:tblStyleRowBandSize w:val="1"/>
      <w:tblStyleColBandSize w:val="1"/>
    </w:tblPr>
  </w:style>
  <w:style w:type="paragraph" w:customStyle="1" w:styleId="Subtitle1">
    <w:name w:val="Subtitle1"/>
    <w:basedOn w:val="Normal1"/>
    <w:next w:val="Normal1"/>
    <w:pPr>
      <w:keepNext/>
      <w:keepLines/>
      <w:spacing w:before="360" w:after="80"/>
    </w:pPr>
    <w:rPr>
      <w:rFonts w:ascii="Georgia" w:eastAsia="Georgia" w:hAnsi="Georgia" w:cs="Georgia"/>
      <w:i/>
      <w:color w:val="666666"/>
      <w:sz w:val="48"/>
      <w:szCs w:val="48"/>
    </w:rPr>
  </w:style>
  <w:style w:type="table" w:customStyle="1" w:styleId="a7">
    <w:basedOn w:val="NormalTable1"/>
    <w:pPr>
      <w:spacing w:after="0" w:line="240" w:lineRule="auto"/>
    </w:pPr>
    <w:rPr>
      <w:color w:val="000000"/>
    </w:rPr>
    <w:tblPr>
      <w:tblStyleRowBandSize w:val="1"/>
      <w:tblStyleColBandSize w:val="1"/>
    </w:tblPr>
  </w:style>
  <w:style w:type="table" w:customStyle="1" w:styleId="a8">
    <w:basedOn w:val="NormalTable1"/>
    <w:pPr>
      <w:spacing w:after="0" w:line="240" w:lineRule="auto"/>
    </w:pPr>
    <w:rPr>
      <w:color w:val="000000"/>
    </w:rPr>
    <w:tblPr>
      <w:tblStyleRowBandSize w:val="1"/>
      <w:tblStyleColBandSize w:val="1"/>
    </w:tblPr>
  </w:style>
  <w:style w:type="table" w:customStyle="1" w:styleId="a9">
    <w:basedOn w:val="NormalTable1"/>
    <w:pPr>
      <w:spacing w:after="0" w:line="240" w:lineRule="auto"/>
    </w:pPr>
    <w:rPr>
      <w:color w:val="000000"/>
    </w:rPr>
    <w:tblPr>
      <w:tblStyleRowBandSize w:val="1"/>
      <w:tblStyleColBandSize w:val="1"/>
    </w:tblPr>
  </w:style>
  <w:style w:type="table" w:customStyle="1" w:styleId="aa">
    <w:basedOn w:val="NormalTable1"/>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FE5CA1"/>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adingrockets.org/booklists/all-about-m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s0+3FwuAmB8GqxHTA5UPN/Cfyw==">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0E961-2C8F-4549-B1D2-3EBF7AE35E11}">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2FC3D8E5-B4A0-4CAE-984B-97D948F9E5B6}">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5A692BE-9954-4176-82F5-DD4712BA1FA5}"/>
</file>

<file path=docProps/app.xml><?xml version="1.0" encoding="utf-8"?>
<Properties xmlns="http://schemas.openxmlformats.org/officeDocument/2006/extended-properties" xmlns:vt="http://schemas.openxmlformats.org/officeDocument/2006/docPropsVTypes">
  <Template>Normal</Template>
  <TotalTime>8</TotalTime>
  <Pages>10</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Shiraz Khan</cp:lastModifiedBy>
  <cp:revision>5</cp:revision>
  <dcterms:created xsi:type="dcterms:W3CDTF">2023-07-13T10:59:00Z</dcterms:created>
  <dcterms:modified xsi:type="dcterms:W3CDTF">2023-07-19T07:45:00Z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170300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{"FileActivityType":"9","FileActivityTimeStamp":"2023-08-08T15:41:20.150Z","FileActivityUsersOnPage":[{"DisplayName":"Maya Watts","Id":"maya.watts@arizonafuture.org"}],"FileActivityNavigationId":null}</vt:lpwstr>
  </property>
  <property fmtid="{D5CDD505-2E9C-101B-9397-08002B2CF9AE}" pid="9" name="_ExtendedDescription">
    <vt:lpwstr/>
  </property>
  <property fmtid="{D5CDD505-2E9C-101B-9397-08002B2CF9AE}" pid="10" name="TriggerFlowInfo">
    <vt:lpwstr/>
  </property>
</Properties>
</file>